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105" w:rsidRPr="00EA0107" w:rsidRDefault="00610105" w:rsidP="0061010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ГОСУДАРСТВЕННОЕ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ИРКУТСКОЙ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«УСТЬ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ОРДЫНСКАЯ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ГИМНАЗИЯ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ИНТЕРНАТ»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8"/>
        <w:gridCol w:w="4394"/>
      </w:tblGrid>
      <w:tr w:rsidR="00610105" w:rsidRPr="00C94236" w:rsidTr="0016315E"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105" w:rsidRDefault="00610105" w:rsidP="0016315E"/>
          <w:p w:rsidR="00610105" w:rsidRDefault="00610105" w:rsidP="0016315E"/>
          <w:p w:rsidR="00610105" w:rsidRPr="00EA0107" w:rsidRDefault="00610105" w:rsidP="0016315E"/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105" w:rsidRPr="00FD2723" w:rsidRDefault="00610105" w:rsidP="0016315E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0105" w:rsidRPr="00EA0107" w:rsidRDefault="00610105" w:rsidP="00610105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610105" w:rsidRPr="00EA0107" w:rsidRDefault="00610105" w:rsidP="00610105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EA0107">
        <w:rPr>
          <w:rFonts w:hAnsi="Times New Roman" w:cs="Times New Roman"/>
          <w:b/>
          <w:bCs/>
          <w:color w:val="000000"/>
          <w:sz w:val="24"/>
          <w:szCs w:val="24"/>
        </w:rPr>
        <w:t>Отчет</w:t>
      </w:r>
      <w:r w:rsidRPr="00EA010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A0107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b/>
          <w:bCs/>
          <w:color w:val="000000"/>
          <w:sz w:val="24"/>
          <w:szCs w:val="24"/>
        </w:rPr>
        <w:t>результатах</w:t>
      </w:r>
      <w:r w:rsidRPr="00EA010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A0107">
        <w:rPr>
          <w:rFonts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  <w:r w:rsidRPr="00EA0107"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ГОБУ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Ордынская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гимназия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интернат»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EA010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A0107"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b/>
          <w:bCs/>
          <w:color w:val="000000"/>
          <w:sz w:val="24"/>
          <w:szCs w:val="24"/>
        </w:rPr>
        <w:t>202</w:t>
      </w:r>
      <w:r w:rsidR="007E3ACC">
        <w:rPr>
          <w:rFonts w:hAnsi="Times New Roman" w:cs="Times New Roman"/>
          <w:b/>
          <w:bCs/>
          <w:color w:val="000000"/>
          <w:sz w:val="24"/>
          <w:szCs w:val="24"/>
        </w:rPr>
        <w:t>3</w:t>
      </w:r>
      <w:r w:rsidRPr="00EA010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A0107"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</w:p>
    <w:p w:rsidR="00610105" w:rsidRPr="00EA0107" w:rsidRDefault="00610105" w:rsidP="00610105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610105" w:rsidRDefault="00610105" w:rsidP="0061010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 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45"/>
        <w:gridCol w:w="6194"/>
      </w:tblGrid>
      <w:tr w:rsidR="00610105" w:rsidRPr="00C94236" w:rsidTr="001631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105" w:rsidRDefault="00610105" w:rsidP="0016315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105" w:rsidRPr="00EA0107" w:rsidRDefault="00610105" w:rsidP="0016315E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Иркутской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Ордынская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гимназия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интернат»</w:t>
            </w:r>
          </w:p>
        </w:tc>
      </w:tr>
      <w:tr w:rsidR="00610105" w:rsidTr="001631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105" w:rsidRDefault="00610105" w:rsidP="0016315E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105" w:rsidRPr="00D12A68" w:rsidRDefault="00610105" w:rsidP="0016315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Михеев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Анатолий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Аполлонович</w:t>
            </w:r>
          </w:p>
        </w:tc>
      </w:tr>
      <w:tr w:rsidR="00610105" w:rsidRPr="00C94236" w:rsidTr="001631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105" w:rsidRDefault="00610105" w:rsidP="0016315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105" w:rsidRPr="00D12A68" w:rsidRDefault="00610105" w:rsidP="0016315E">
            <w:r w:rsidRPr="00D12A68">
              <w:t xml:space="preserve">669001, Иркутская область, </w:t>
            </w:r>
            <w:proofErr w:type="spellStart"/>
            <w:r w:rsidRPr="00D12A68">
              <w:t>Эхирит-Булагатский</w:t>
            </w:r>
            <w:proofErr w:type="spellEnd"/>
            <w:r w:rsidRPr="00D12A68">
              <w:t xml:space="preserve"> район, </w:t>
            </w:r>
            <w:proofErr w:type="spellStart"/>
            <w:r w:rsidRPr="00D12A68">
              <w:t>п.Усть</w:t>
            </w:r>
            <w:proofErr w:type="spellEnd"/>
            <w:r w:rsidRPr="00D12A68">
              <w:t xml:space="preserve">-Ордынский, </w:t>
            </w:r>
            <w:proofErr w:type="spellStart"/>
            <w:r w:rsidRPr="00D12A68">
              <w:t>ул.Первомайская</w:t>
            </w:r>
            <w:proofErr w:type="spellEnd"/>
            <w:r w:rsidRPr="00D12A68">
              <w:t>, дом 41; 37 ·</w:t>
            </w:r>
          </w:p>
        </w:tc>
      </w:tr>
      <w:tr w:rsidR="00610105" w:rsidTr="001631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105" w:rsidRDefault="00610105" w:rsidP="0016315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105" w:rsidRPr="00D12A68" w:rsidRDefault="00610105" w:rsidP="0016315E">
            <w:r>
              <w:rPr>
                <w:rFonts w:hAnsi="Times New Roman" w:cs="Times New Roman"/>
                <w:color w:val="000000"/>
                <w:sz w:val="24"/>
                <w:szCs w:val="24"/>
              </w:rPr>
              <w:t>83954130661</w:t>
            </w:r>
          </w:p>
        </w:tc>
      </w:tr>
      <w:tr w:rsidR="00610105" w:rsidTr="001631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105" w:rsidRDefault="00610105" w:rsidP="0016315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105" w:rsidRDefault="00610105" w:rsidP="0016315E">
            <w:r>
              <w:rPr>
                <w:rFonts w:hAnsi="Times New Roman" w:cs="Times New Roman"/>
                <w:color w:val="000000"/>
                <w:sz w:val="24"/>
                <w:szCs w:val="24"/>
              </w:rPr>
              <w:t>y-obogimnazia@yandex.ru</w:t>
            </w:r>
          </w:p>
        </w:tc>
      </w:tr>
      <w:tr w:rsidR="00610105" w:rsidTr="001631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105" w:rsidRDefault="00610105" w:rsidP="0016315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105" w:rsidRPr="00097315" w:rsidRDefault="00610105" w:rsidP="0016315E">
            <w:pPr>
              <w:rPr>
                <w:b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Министерство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Иркутской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10105" w:rsidTr="001631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105" w:rsidRDefault="00610105" w:rsidP="0016315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105" w:rsidRDefault="00610105" w:rsidP="0061010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610105" w:rsidRPr="006008E1" w:rsidTr="001631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105" w:rsidRDefault="00610105" w:rsidP="0016315E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105" w:rsidRPr="000D2892" w:rsidRDefault="00610105" w:rsidP="0016315E">
            <w:r w:rsidRPr="006008E1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25.08.2020</w:t>
            </w:r>
            <w:r w:rsidRPr="006008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08E1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11002,</w:t>
            </w:r>
            <w:r w:rsidRPr="006008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08E1"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r w:rsidRPr="006008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 w:rsidRPr="006008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08E1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08E1">
              <w:rPr>
                <w:rFonts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4481</w:t>
            </w:r>
          </w:p>
        </w:tc>
      </w:tr>
      <w:tr w:rsidR="00610105" w:rsidRPr="006008E1" w:rsidTr="001631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105" w:rsidRPr="006008E1" w:rsidRDefault="00610105" w:rsidP="0016315E">
            <w:r w:rsidRPr="006008E1"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r w:rsidRPr="006008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08E1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08E1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 w:rsidRPr="006008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08E1"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105" w:rsidRPr="000D2892" w:rsidRDefault="00610105" w:rsidP="0016315E">
            <w:r w:rsidRPr="006008E1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28.05.2021</w:t>
            </w:r>
            <w:r w:rsidRPr="006008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08E1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3641</w:t>
            </w:r>
            <w:r w:rsidRPr="006008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008E1"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r w:rsidRPr="006008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01 </w:t>
            </w:r>
            <w:r w:rsidRPr="006008E1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08E1">
              <w:rPr>
                <w:rFonts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1850</w:t>
            </w:r>
          </w:p>
        </w:tc>
      </w:tr>
    </w:tbl>
    <w:p w:rsidR="00610105" w:rsidRDefault="00610105" w:rsidP="00610105">
      <w:pPr>
        <w:rPr>
          <w:rFonts w:hAnsi="Times New Roman" w:cs="Times New Roman"/>
          <w:color w:val="000000"/>
          <w:sz w:val="24"/>
          <w:szCs w:val="24"/>
        </w:rPr>
      </w:pPr>
    </w:p>
    <w:p w:rsidR="00610105" w:rsidRPr="00EA0107" w:rsidRDefault="00610105" w:rsidP="00610105">
      <w:pPr>
        <w:rPr>
          <w:rFonts w:hAnsi="Times New Roman" w:cs="Times New Roman"/>
          <w:color w:val="000000"/>
          <w:sz w:val="24"/>
          <w:szCs w:val="24"/>
        </w:rPr>
      </w:pPr>
      <w:r w:rsidRPr="00EA0107">
        <w:rPr>
          <w:rFonts w:hAnsi="Times New Roman" w:cs="Times New Roman"/>
          <w:color w:val="000000"/>
          <w:sz w:val="24"/>
          <w:szCs w:val="24"/>
        </w:rPr>
        <w:t>Основным</w:t>
      </w:r>
      <w:r w:rsidRPr="00EA01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0107">
        <w:rPr>
          <w:rFonts w:hAnsi="Times New Roman" w:cs="Times New Roman"/>
          <w:color w:val="000000"/>
          <w:sz w:val="24"/>
          <w:szCs w:val="24"/>
        </w:rPr>
        <w:t>видом</w:t>
      </w:r>
      <w:r w:rsidRPr="00EA01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0107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EA010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Усть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Ордынской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гимназией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интернат</w:t>
      </w:r>
      <w:r w:rsidRPr="00EA01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0107">
        <w:rPr>
          <w:rFonts w:hAnsi="Times New Roman" w:cs="Times New Roman"/>
          <w:color w:val="000000"/>
          <w:sz w:val="24"/>
          <w:szCs w:val="24"/>
        </w:rPr>
        <w:t>является</w:t>
      </w:r>
      <w:r w:rsidRPr="00EA01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0107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EA01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0107"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 w:rsidRPr="00EA01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0107">
        <w:rPr>
          <w:rFonts w:hAnsi="Times New Roman" w:cs="Times New Roman"/>
          <w:color w:val="000000"/>
          <w:sz w:val="24"/>
          <w:szCs w:val="24"/>
        </w:rPr>
        <w:t>программ</w:t>
      </w:r>
      <w:r w:rsidRPr="00EA01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0107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EA01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0107">
        <w:rPr>
          <w:rFonts w:hAnsi="Times New Roman" w:cs="Times New Roman"/>
          <w:color w:val="000000"/>
          <w:sz w:val="24"/>
          <w:szCs w:val="24"/>
        </w:rPr>
        <w:t>общего</w:t>
      </w:r>
      <w:r w:rsidRPr="00EA010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0107">
        <w:rPr>
          <w:rFonts w:hAnsi="Times New Roman" w:cs="Times New Roman"/>
          <w:color w:val="000000"/>
          <w:sz w:val="24"/>
          <w:szCs w:val="24"/>
        </w:rPr>
        <w:t>основного</w:t>
      </w:r>
      <w:r w:rsidRPr="00EA01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0107">
        <w:rPr>
          <w:rFonts w:hAnsi="Times New Roman" w:cs="Times New Roman"/>
          <w:color w:val="000000"/>
          <w:sz w:val="24"/>
          <w:szCs w:val="24"/>
        </w:rPr>
        <w:t>общего</w:t>
      </w:r>
      <w:r w:rsidRPr="00EA01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010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color w:val="000000"/>
          <w:sz w:val="24"/>
          <w:szCs w:val="24"/>
        </w:rPr>
        <w:t>среднего</w:t>
      </w:r>
      <w:r w:rsidRPr="00EA01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0107">
        <w:rPr>
          <w:rFonts w:hAnsi="Times New Roman" w:cs="Times New Roman"/>
          <w:color w:val="000000"/>
          <w:sz w:val="24"/>
          <w:szCs w:val="24"/>
        </w:rPr>
        <w:t>общего</w:t>
      </w:r>
      <w:r w:rsidRPr="00EA01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0107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EA0107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A0107">
        <w:rPr>
          <w:rFonts w:hAnsi="Times New Roman" w:cs="Times New Roman"/>
          <w:color w:val="000000"/>
          <w:sz w:val="24"/>
          <w:szCs w:val="24"/>
        </w:rPr>
        <w:t>Также</w:t>
      </w:r>
      <w:r w:rsidRPr="00EA010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Гимназия</w:t>
      </w:r>
      <w:r w:rsidRPr="00EA01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0107">
        <w:rPr>
          <w:rFonts w:hAnsi="Times New Roman" w:cs="Times New Roman"/>
          <w:color w:val="000000"/>
          <w:sz w:val="24"/>
          <w:szCs w:val="24"/>
        </w:rPr>
        <w:t>реализует</w:t>
      </w:r>
      <w:r w:rsidRPr="00EA01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0107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EA01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0107">
        <w:rPr>
          <w:rFonts w:hAnsi="Times New Roman" w:cs="Times New Roman"/>
          <w:color w:val="000000"/>
          <w:sz w:val="24"/>
          <w:szCs w:val="24"/>
        </w:rPr>
        <w:t>программы</w:t>
      </w:r>
      <w:r w:rsidRPr="00EA01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0107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Pr="00EA01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0107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EA01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0107">
        <w:rPr>
          <w:rFonts w:hAnsi="Times New Roman" w:cs="Times New Roman"/>
          <w:color w:val="000000"/>
          <w:sz w:val="24"/>
          <w:szCs w:val="24"/>
        </w:rPr>
        <w:t>детей</w:t>
      </w:r>
      <w:r w:rsidRPr="00EA01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010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color w:val="000000"/>
          <w:sz w:val="24"/>
          <w:szCs w:val="24"/>
        </w:rPr>
        <w:t>взрослых</w:t>
      </w:r>
      <w:r w:rsidRPr="00EA0107">
        <w:rPr>
          <w:rFonts w:hAnsi="Times New Roman" w:cs="Times New Roman"/>
          <w:color w:val="000000"/>
          <w:sz w:val="24"/>
          <w:szCs w:val="24"/>
        </w:rPr>
        <w:t>.</w:t>
      </w:r>
    </w:p>
    <w:p w:rsidR="00610105" w:rsidRDefault="00610105" w:rsidP="003276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610105" w:rsidRDefault="00610105" w:rsidP="003276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3276BF" w:rsidRPr="003276BF" w:rsidRDefault="003276BF" w:rsidP="003276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276B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lastRenderedPageBreak/>
        <w:t>Аналитическая часть</w:t>
      </w:r>
    </w:p>
    <w:p w:rsidR="003276BF" w:rsidRPr="003276BF" w:rsidRDefault="003276BF" w:rsidP="003276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6B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I. Оценка образовательной деятельности</w:t>
      </w:r>
    </w:p>
    <w:p w:rsidR="003276BF" w:rsidRPr="00241A4F" w:rsidRDefault="003276BF" w:rsidP="00241A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Образовательная деятельность в </w:t>
      </w:r>
      <w:r w:rsidR="00610105" w:rsidRPr="00241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ГОБУ ИО «Усть-Ордынская гимназия-интернат»</w:t>
      </w:r>
      <w:r w:rsidRPr="00241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организуется в соответствии с </w:t>
      </w:r>
      <w:hyperlink r:id="rId5" w:anchor="/document/99/902389617/" w:history="1">
        <w:r w:rsidRPr="00241A4F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Федеральным законом от 29.12.2012 № 273-ФЗ</w:t>
        </w:r>
      </w:hyperlink>
      <w:r w:rsidRPr="00241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программами, локальными нормативными актами</w:t>
      </w:r>
      <w:r w:rsidR="00610105" w:rsidRPr="00241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Гимназии</w:t>
      </w:r>
      <w:r w:rsidRPr="00241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276BF" w:rsidRPr="00241A4F" w:rsidRDefault="003276BF" w:rsidP="00241A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1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 01.09.2023 </w:t>
      </w:r>
      <w:r w:rsidR="00610105" w:rsidRPr="00241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ГОБУ ИО «Усть-Ордынская гимназия-интернат»</w:t>
      </w:r>
      <w:r w:rsidRPr="00241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использует федеральную образовательную программу начального общего образования, утвержденную </w:t>
      </w:r>
      <w:hyperlink r:id="rId6" w:anchor="/document/99/1301798824/" w:history="1">
        <w:r w:rsidRPr="00241A4F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приказом </w:t>
        </w:r>
        <w:proofErr w:type="spellStart"/>
        <w:r w:rsidRPr="00241A4F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Минпросвещения</w:t>
        </w:r>
        <w:proofErr w:type="spellEnd"/>
        <w:r w:rsidRPr="00241A4F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России от 18.05.2023 № 372</w:t>
        </w:r>
      </w:hyperlink>
      <w:r w:rsidRPr="00241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(далее — ФОП НОО), федеральную образовательную программу основного общего образования, утвержденную </w:t>
      </w:r>
      <w:hyperlink r:id="rId7" w:anchor="/document/99/1301798826/" w:history="1">
        <w:r w:rsidRPr="00241A4F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приказом </w:t>
        </w:r>
        <w:proofErr w:type="spellStart"/>
        <w:r w:rsidRPr="00241A4F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Минпросвещения</w:t>
        </w:r>
        <w:proofErr w:type="spellEnd"/>
        <w:r w:rsidRPr="00241A4F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России от 18.05.2023 № 370</w:t>
        </w:r>
      </w:hyperlink>
      <w:r w:rsidRPr="00241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(далее — ФОП ООО), федеральную образовательную программу среднего общего образования, утвержденную </w:t>
      </w:r>
      <w:hyperlink r:id="rId8" w:anchor="/document/99/1301798825/" w:history="1">
        <w:r w:rsidRPr="00241A4F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приказом </w:t>
        </w:r>
        <w:proofErr w:type="spellStart"/>
        <w:r w:rsidRPr="00241A4F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Минпросвещения</w:t>
        </w:r>
        <w:proofErr w:type="spellEnd"/>
        <w:r w:rsidRPr="00241A4F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России от 18.05.2023 № 371</w:t>
        </w:r>
      </w:hyperlink>
      <w:r w:rsidRPr="00241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(далее — ФОП СОО).</w:t>
      </w:r>
    </w:p>
    <w:p w:rsidR="003276BF" w:rsidRPr="00241A4F" w:rsidRDefault="003276BF" w:rsidP="00241A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1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 разработке ООП </w:t>
      </w:r>
      <w:r w:rsidR="00610105" w:rsidRPr="00241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НОО, ООО, СОО Гимназия</w:t>
      </w:r>
      <w:r w:rsidRPr="00241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непосредственно использовала:</w:t>
      </w:r>
    </w:p>
    <w:p w:rsidR="003276BF" w:rsidRPr="00241A4F" w:rsidRDefault="003276BF" w:rsidP="00241A4F">
      <w:pPr>
        <w:numPr>
          <w:ilvl w:val="0"/>
          <w:numId w:val="1"/>
        </w:numPr>
        <w:shd w:val="clear" w:color="auto" w:fill="FFFFFF"/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1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федеральные рабочие программы по учебным предметам «Русский язык», «Литературное чтение», «Окружающий мир» — для ООП НОО;</w:t>
      </w:r>
    </w:p>
    <w:p w:rsidR="003276BF" w:rsidRPr="00241A4F" w:rsidRDefault="003276BF" w:rsidP="00241A4F">
      <w:pPr>
        <w:numPr>
          <w:ilvl w:val="0"/>
          <w:numId w:val="1"/>
        </w:numPr>
        <w:shd w:val="clear" w:color="auto" w:fill="FFFFFF"/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1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федеральные рабочие программы по учебным предметам «Русский язык», «Литература», «История», «Обществознание», «География» и «Основы безопасности жизнедеятельности» — для ООП ООО и ООП СОО;</w:t>
      </w:r>
    </w:p>
    <w:p w:rsidR="003276BF" w:rsidRPr="00241A4F" w:rsidRDefault="003276BF" w:rsidP="00241A4F">
      <w:pPr>
        <w:numPr>
          <w:ilvl w:val="0"/>
          <w:numId w:val="1"/>
        </w:numPr>
        <w:shd w:val="clear" w:color="auto" w:fill="FFFFFF"/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1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программы формирования универсальных учебных действий у учащихся;</w:t>
      </w:r>
    </w:p>
    <w:p w:rsidR="003276BF" w:rsidRPr="00241A4F" w:rsidRDefault="003276BF" w:rsidP="00241A4F">
      <w:pPr>
        <w:numPr>
          <w:ilvl w:val="0"/>
          <w:numId w:val="1"/>
        </w:numPr>
        <w:shd w:val="clear" w:color="auto" w:fill="FFFFFF"/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1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федеральные рабочие программы воспитания;</w:t>
      </w:r>
    </w:p>
    <w:p w:rsidR="003276BF" w:rsidRPr="00241A4F" w:rsidRDefault="003276BF" w:rsidP="00241A4F">
      <w:pPr>
        <w:numPr>
          <w:ilvl w:val="0"/>
          <w:numId w:val="1"/>
        </w:numPr>
        <w:shd w:val="clear" w:color="auto" w:fill="FFFFFF"/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1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федеральные учебные планы;</w:t>
      </w:r>
    </w:p>
    <w:p w:rsidR="003276BF" w:rsidRPr="00241A4F" w:rsidRDefault="003276BF" w:rsidP="00241A4F">
      <w:pPr>
        <w:numPr>
          <w:ilvl w:val="0"/>
          <w:numId w:val="1"/>
        </w:numPr>
        <w:shd w:val="clear" w:color="auto" w:fill="FFFFFF"/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1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федеральные календарные планы воспитательной работы.</w:t>
      </w:r>
    </w:p>
    <w:p w:rsidR="003276BF" w:rsidRPr="00241A4F" w:rsidRDefault="003276BF" w:rsidP="00241A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1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 01.01.2021 года </w:t>
      </w:r>
      <w:r w:rsidR="00610105" w:rsidRPr="00241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Гимназия</w:t>
      </w:r>
      <w:r w:rsidRPr="00241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функционирует в соответствии с требованиями </w:t>
      </w:r>
      <w:hyperlink r:id="rId9" w:anchor="/document/99/566085656/" w:history="1">
        <w:r w:rsidRPr="00241A4F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СП 2.4.3648-20</w:t>
        </w:r>
      </w:hyperlink>
      <w:r w:rsidRPr="00241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10" w:anchor="/document/99/573500115/ZAP2EI83I9/" w:history="1">
        <w:r w:rsidRPr="00241A4F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СанПиН 1.2.3685-21</w:t>
        </w:r>
      </w:hyperlink>
      <w:r w:rsidRPr="00241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</w:t>
      </w:r>
      <w:r w:rsidR="00610105" w:rsidRPr="00241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Гимназия</w:t>
      </w:r>
      <w:r w:rsidRPr="00241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усилила контроль за уроками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здоровья. Кроме того, учителя и заместитель директора по АХ</w:t>
      </w:r>
      <w:r w:rsidR="00610105" w:rsidRPr="00241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r w:rsidRPr="00241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проверяют, чтобы состояние </w:t>
      </w:r>
      <w:r w:rsidRPr="00241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спортзала и снарядов соответствовало санитарным требованиям, было исправным — по графику, утвержденному на учебный год.</w:t>
      </w:r>
    </w:p>
    <w:p w:rsidR="003276BF" w:rsidRPr="00241A4F" w:rsidRDefault="00610105" w:rsidP="00241A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1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Гимназия</w:t>
      </w:r>
      <w:r w:rsidR="003276BF" w:rsidRPr="00241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:rsidR="003276BF" w:rsidRPr="00241A4F" w:rsidRDefault="003276BF" w:rsidP="00241A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01.09.2022 введена должность советника директора по воспитанию и взаимодействию с детскими общественными объединениями (далее — советник по воспитанию). </w:t>
      </w:r>
    </w:p>
    <w:p w:rsidR="003276BF" w:rsidRPr="00241A4F" w:rsidRDefault="003276BF" w:rsidP="00241A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4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должности советника по воспитанию позволило систематизировать работу классных руководителей и снять излишнюю нагрузку с заместителя директора по учебно-воспитательной работе.</w:t>
      </w:r>
    </w:p>
    <w:p w:rsidR="003276BF" w:rsidRPr="00241A4F" w:rsidRDefault="00770464" w:rsidP="00241A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</w:t>
      </w:r>
      <w:r w:rsidR="00610105" w:rsidRPr="00241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ГОБУ ИО «Усть-Ордынская гимназия-интернат»</w:t>
      </w:r>
      <w:r w:rsidR="003276BF" w:rsidRPr="00241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применяет новый </w:t>
      </w:r>
      <w:proofErr w:type="spellStart"/>
      <w:r w:rsidR="003276BF" w:rsidRPr="00241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профстандарт</w:t>
      </w:r>
      <w:proofErr w:type="spellEnd"/>
      <w:r w:rsidR="003276BF" w:rsidRPr="00241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специалиста в области воспитания, утвержденный </w:t>
      </w:r>
      <w:hyperlink r:id="rId11" w:anchor="/document/99/1300891113/" w:tgtFrame="_self" w:history="1">
        <w:r w:rsidR="003276BF" w:rsidRPr="00241A4F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приказом Минтруда от 30.01.2023 № 53н</w:t>
        </w:r>
      </w:hyperlink>
      <w:r w:rsidR="003276BF" w:rsidRPr="00241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 соответствии с ним советнику директора по воспитанию и взаимодействию с детскими общественными объединениями, поручены две трудовые функции:</w:t>
      </w:r>
    </w:p>
    <w:p w:rsidR="003276BF" w:rsidRPr="00241A4F" w:rsidRDefault="003276BF" w:rsidP="00241A4F">
      <w:pPr>
        <w:numPr>
          <w:ilvl w:val="0"/>
          <w:numId w:val="2"/>
        </w:numPr>
        <w:shd w:val="clear" w:color="auto" w:fill="FFFFFF"/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1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организовывать воспитательную деятельность в </w:t>
      </w:r>
      <w:r w:rsidR="00610105" w:rsidRPr="00241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образовательной организации</w:t>
      </w:r>
      <w:r w:rsidRPr="00241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готовить предложения по разработке и корректировке ООП, проводить мероприятия по выявлению, поддержке и развитию способностей и талантов учащихся, содействовать в функционировании системы ученического самоуправления, консультировать участников образовательных отношений по вопросам воспитания с использованием современных информационных технологий и т. д.;</w:t>
      </w:r>
    </w:p>
    <w:p w:rsidR="003276BF" w:rsidRPr="00241A4F" w:rsidRDefault="003276BF" w:rsidP="00241A4F">
      <w:pPr>
        <w:numPr>
          <w:ilvl w:val="0"/>
          <w:numId w:val="2"/>
        </w:numPr>
        <w:shd w:val="clear" w:color="auto" w:fill="FFFFFF"/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1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организовывать взаимодействие с детскими и молодежными общественными объединениями 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 благотворительную направленность, другими образовательными организациями, в том числе в рамках сетевого взаимодействия, местным бизнес-сообществом и социальными партнерами, в том числе по вопросам профессиональной ориентации обучающихся и т. д.</w:t>
      </w:r>
    </w:p>
    <w:p w:rsidR="00241A4F" w:rsidRPr="000678A6" w:rsidRDefault="00241A4F" w:rsidP="00241A4F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Воспитательная работа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Воспитательная работа в 2023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241A4F" w:rsidRPr="000678A6" w:rsidRDefault="00241A4F" w:rsidP="00241A4F">
      <w:pPr>
        <w:spacing w:after="0" w:line="360" w:lineRule="auto"/>
        <w:ind w:left="-1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воспитания в ГОБУ ИО «Усть-Ордынская гимназия-интернат» представляет собой систему мероприятий по следующим направлениям: </w:t>
      </w:r>
    </w:p>
    <w:p w:rsidR="00241A4F" w:rsidRPr="000678A6" w:rsidRDefault="00241A4F" w:rsidP="00241A4F">
      <w:pPr>
        <w:keepNext/>
        <w:keepLines/>
        <w:tabs>
          <w:tab w:val="left" w:pos="6379"/>
        </w:tabs>
        <w:spacing w:after="0" w:line="360" w:lineRule="auto"/>
        <w:ind w:right="96"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Модуль «Урочная деятельность», модуль «Внеурочная деятельность», модуль «Классное руководство», модуль «Взаимодействие с родителями/законными представителями»,  модуль «Самоуправление», модуль «Профориентация», модуль «Основные школьные дела», модуль «Внешкольные мероприятия», модуль «Организация предметно-эстетической среды», модуль Социальное партнерство (сетевое взаимодействие), модуль «Профилактика и безопасность», модуль «Детские общественные объединения», модуль «Школьные медиа», модуль «Экскурсии, походы», модуль «Школьный театр», модуль «Этнокультурный компонент».  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241A4F" w:rsidRPr="000678A6" w:rsidRDefault="00241A4F" w:rsidP="00241A4F">
      <w:pPr>
        <w:numPr>
          <w:ilvl w:val="0"/>
          <w:numId w:val="28"/>
        </w:numPr>
        <w:tabs>
          <w:tab w:val="clear" w:pos="720"/>
          <w:tab w:val="num" w:pos="780"/>
        </w:tabs>
        <w:spacing w:after="0" w:line="360" w:lineRule="auto"/>
        <w:ind w:left="780" w:right="180" w:hanging="7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коллективные школьные дела (праздники, тематические вечера и др.);</w:t>
      </w:r>
    </w:p>
    <w:p w:rsidR="00241A4F" w:rsidRPr="000678A6" w:rsidRDefault="00241A4F" w:rsidP="00241A4F">
      <w:pPr>
        <w:numPr>
          <w:ilvl w:val="0"/>
          <w:numId w:val="28"/>
        </w:numPr>
        <w:tabs>
          <w:tab w:val="clear" w:pos="720"/>
          <w:tab w:val="num" w:pos="780"/>
        </w:tabs>
        <w:spacing w:after="0" w:line="360" w:lineRule="auto"/>
        <w:ind w:left="780" w:right="180" w:hanging="7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акции;</w:t>
      </w:r>
    </w:p>
    <w:p w:rsidR="00241A4F" w:rsidRPr="000678A6" w:rsidRDefault="00241A4F" w:rsidP="00241A4F">
      <w:pPr>
        <w:numPr>
          <w:ilvl w:val="0"/>
          <w:numId w:val="28"/>
        </w:numPr>
        <w:tabs>
          <w:tab w:val="clear" w:pos="720"/>
          <w:tab w:val="num" w:pos="780"/>
        </w:tabs>
        <w:spacing w:after="0" w:line="360" w:lineRule="auto"/>
        <w:ind w:left="780" w:right="180" w:hanging="7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конференции;</w:t>
      </w:r>
    </w:p>
    <w:p w:rsidR="00241A4F" w:rsidRPr="000678A6" w:rsidRDefault="00241A4F" w:rsidP="00241A4F">
      <w:pPr>
        <w:numPr>
          <w:ilvl w:val="0"/>
          <w:numId w:val="28"/>
        </w:numPr>
        <w:tabs>
          <w:tab w:val="clear" w:pos="720"/>
          <w:tab w:val="num" w:pos="780"/>
        </w:tabs>
        <w:spacing w:after="0" w:line="360" w:lineRule="auto"/>
        <w:ind w:left="780" w:right="180" w:hanging="7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конкурсы;</w:t>
      </w:r>
    </w:p>
    <w:p w:rsidR="00241A4F" w:rsidRPr="000678A6" w:rsidRDefault="00241A4F" w:rsidP="00241A4F">
      <w:pPr>
        <w:numPr>
          <w:ilvl w:val="0"/>
          <w:numId w:val="28"/>
        </w:numPr>
        <w:tabs>
          <w:tab w:val="clear" w:pos="720"/>
          <w:tab w:val="num" w:pos="780"/>
        </w:tabs>
        <w:spacing w:after="0" w:line="360" w:lineRule="auto"/>
        <w:ind w:left="780" w:right="180" w:hanging="7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волонтерская деятельность.</w:t>
      </w:r>
    </w:p>
    <w:p w:rsidR="00241A4F" w:rsidRPr="000678A6" w:rsidRDefault="00241A4F" w:rsidP="00241A4F">
      <w:pPr>
        <w:tabs>
          <w:tab w:val="num" w:pos="780"/>
        </w:tabs>
        <w:spacing w:after="0" w:line="360" w:lineRule="auto"/>
        <w:ind w:hanging="7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Анализ планов воспитательной работы 1–11-х классов показал следующие результаты:</w:t>
      </w:r>
    </w:p>
    <w:p w:rsidR="00241A4F" w:rsidRPr="000678A6" w:rsidRDefault="00241A4F" w:rsidP="00241A4F">
      <w:pPr>
        <w:numPr>
          <w:ilvl w:val="0"/>
          <w:numId w:val="29"/>
        </w:numPr>
        <w:tabs>
          <w:tab w:val="clear" w:pos="720"/>
          <w:tab w:val="num" w:pos="780"/>
        </w:tabs>
        <w:spacing w:after="0" w:line="360" w:lineRule="auto"/>
        <w:ind w:left="780" w:right="180" w:hanging="7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планы воспитательной работы составлены с учетом возрастных особенностей обучающихся;</w:t>
      </w:r>
    </w:p>
    <w:p w:rsidR="00241A4F" w:rsidRPr="000678A6" w:rsidRDefault="00241A4F" w:rsidP="00241A4F">
      <w:pPr>
        <w:numPr>
          <w:ilvl w:val="0"/>
          <w:numId w:val="29"/>
        </w:numPr>
        <w:tabs>
          <w:tab w:val="clear" w:pos="720"/>
          <w:tab w:val="num" w:pos="780"/>
        </w:tabs>
        <w:spacing w:after="0" w:line="360" w:lineRule="auto"/>
        <w:ind w:left="780" w:right="180" w:hanging="7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241A4F" w:rsidRPr="000678A6" w:rsidRDefault="00241A4F" w:rsidP="00241A4F">
      <w:pPr>
        <w:numPr>
          <w:ilvl w:val="0"/>
          <w:numId w:val="29"/>
        </w:numPr>
        <w:tabs>
          <w:tab w:val="clear" w:pos="720"/>
          <w:tab w:val="num" w:pos="993"/>
        </w:tabs>
        <w:spacing w:after="0" w:line="360" w:lineRule="auto"/>
        <w:ind w:left="142" w:right="18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678A6">
        <w:rPr>
          <w:rFonts w:ascii="Times New Roman" w:hAnsi="Times New Roman" w:cs="Times New Roman"/>
          <w:color w:val="000000"/>
          <w:sz w:val="24"/>
          <w:szCs w:val="24"/>
        </w:rPr>
        <w:t>лассных руководителей: 7а класса, 6а класса, 8а класса, 9а класса.</w:t>
      </w:r>
    </w:p>
    <w:p w:rsidR="00241A4F" w:rsidRPr="000678A6" w:rsidRDefault="00241A4F" w:rsidP="00241A4F">
      <w:pPr>
        <w:spacing w:after="0" w:line="360" w:lineRule="auto"/>
        <w:ind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 xml:space="preserve">В целях учета мнения обучающихся и родителей (законных представителей) несовершеннолетних обучающихся в Гимназии действуют Совет гимназистов, из числа учащихся 9-11 классов, общешкольный родительский комитет. Функционирует Попечительский Совет гимназии. </w:t>
      </w:r>
    </w:p>
    <w:p w:rsidR="00241A4F" w:rsidRPr="000678A6" w:rsidRDefault="00241A4F" w:rsidP="00241A4F">
      <w:pPr>
        <w:spacing w:after="0" w:line="360" w:lineRule="auto"/>
        <w:ind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1A4F" w:rsidRPr="000678A6" w:rsidRDefault="00241A4F" w:rsidP="00241A4F">
      <w:pPr>
        <w:spacing w:after="0" w:line="360" w:lineRule="auto"/>
        <w:ind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2023 году классными руководителями использовались различные формы работы</w:t>
      </w:r>
    </w:p>
    <w:p w:rsidR="00241A4F" w:rsidRPr="000678A6" w:rsidRDefault="00241A4F" w:rsidP="00241A4F">
      <w:pPr>
        <w:spacing w:after="0" w:line="36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 xml:space="preserve">с обучающимися и их родителями: тематические классные часы, коллективные творческие дела, индивидуальная работа, родительские собрания, беседы, классные часы, участие в общешкольных мероприятиях, участие в творческих конкурсах, участие в интеллектуальных конкурсах и олимпиадах и </w:t>
      </w:r>
      <w:proofErr w:type="gramStart"/>
      <w:r w:rsidRPr="000678A6">
        <w:rPr>
          <w:rFonts w:ascii="Times New Roman" w:hAnsi="Times New Roman" w:cs="Times New Roman"/>
          <w:color w:val="000000"/>
          <w:sz w:val="24"/>
          <w:szCs w:val="24"/>
        </w:rPr>
        <w:t>т.д..</w:t>
      </w:r>
      <w:proofErr w:type="gramEnd"/>
      <w:r w:rsidRPr="000678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1A4F" w:rsidRPr="000678A6" w:rsidRDefault="00241A4F" w:rsidP="00241A4F">
      <w:pPr>
        <w:spacing w:after="0" w:line="360" w:lineRule="auto"/>
        <w:ind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Традиционно были проведены общешкольные мероприятия, такие как: День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78A6">
        <w:rPr>
          <w:rFonts w:ascii="Times New Roman" w:hAnsi="Times New Roman" w:cs="Times New Roman"/>
          <w:color w:val="000000"/>
          <w:sz w:val="24"/>
          <w:szCs w:val="24"/>
        </w:rPr>
        <w:t xml:space="preserve">Знаний, Новогодний бал, Смотр песни и строя, </w:t>
      </w:r>
      <w:proofErr w:type="spellStart"/>
      <w:r w:rsidRPr="000678A6">
        <w:rPr>
          <w:rFonts w:ascii="Times New Roman" w:hAnsi="Times New Roman" w:cs="Times New Roman"/>
          <w:color w:val="000000"/>
          <w:sz w:val="24"/>
          <w:szCs w:val="24"/>
        </w:rPr>
        <w:t>Сагаалган</w:t>
      </w:r>
      <w:proofErr w:type="spellEnd"/>
      <w:r w:rsidRPr="000678A6">
        <w:rPr>
          <w:rFonts w:ascii="Times New Roman" w:hAnsi="Times New Roman" w:cs="Times New Roman"/>
          <w:color w:val="000000"/>
          <w:sz w:val="24"/>
          <w:szCs w:val="24"/>
        </w:rPr>
        <w:t xml:space="preserve">, предметные декады, последний звонок. </w:t>
      </w:r>
    </w:p>
    <w:p w:rsidR="00241A4F" w:rsidRPr="000678A6" w:rsidRDefault="00241A4F" w:rsidP="00241A4F">
      <w:pPr>
        <w:spacing w:after="0" w:line="360" w:lineRule="auto"/>
        <w:ind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Из анализов воспитательной работы классных руководителей следует, что основной целью воспитательной работы в классах было формирование классного коллектива и адаптация учащихся, с чем все классные руководители успешно справились. Всеми классными руководителями поставлены задачи на учебный год, с учетом анализа работы в 2022-2023 учебном году.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 профилактической работы- профилактика правонарушений, пропаганда здорового образа жизни, правовое просвещение, гражданско-патриотическое воспитание и др.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 xml:space="preserve">Так, проведены Профилактические недели- «Дружить здорово!», «Независимое детство», «Жизнь! Здоровье! Красота!», «Высокая ответственность», «Разноцветная неделя», «Будущее в моих руках», «Единство многообразия», «Мы - за чистые легкие», «Здоровая семья», «Равноправие», «Неделя психологии». </w:t>
      </w:r>
      <w:r w:rsidRPr="000678A6">
        <w:rPr>
          <w:rFonts w:ascii="Times New Roman" w:hAnsi="Times New Roman" w:cs="Times New Roman"/>
          <w:sz w:val="24"/>
          <w:szCs w:val="24"/>
        </w:rPr>
        <w:t>Проведена диагностическая работа с учащимися на методику «Определение уровня тревожности», методика выявления суицидального риска у детей др.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Были приглашены сотрудники ПДН, Госавтоинспекции, МЧС, специалисты социальной защиты, кожно-венерологического диспансера, регионального Центра профилактики наркомании.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В 2023 году гимназия принимала активное участие в муниципальных, областных, федеральных мероприятиях очного и заочного форматах: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- интеллектуально-силовой турнир «Служу России» (муниципальный, 3 место);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- Спартакиада допризывной молодежи (муниципальный, 2 место);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- Конкурс «</w:t>
      </w:r>
      <w:proofErr w:type="spellStart"/>
      <w:r w:rsidRPr="000678A6">
        <w:rPr>
          <w:rFonts w:ascii="Times New Roman" w:hAnsi="Times New Roman" w:cs="Times New Roman"/>
          <w:color w:val="000000"/>
          <w:sz w:val="24"/>
          <w:szCs w:val="24"/>
        </w:rPr>
        <w:t>Баатар</w:t>
      </w:r>
      <w:proofErr w:type="spellEnd"/>
      <w:r w:rsidRPr="000678A6">
        <w:rPr>
          <w:rFonts w:ascii="Times New Roman" w:hAnsi="Times New Roman" w:cs="Times New Roman"/>
          <w:color w:val="000000"/>
          <w:sz w:val="24"/>
          <w:szCs w:val="24"/>
        </w:rPr>
        <w:t>. Дангина-2023» (областной, 1 место, участники);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- Конкурс «Жемчужина России» (международный, 1 место);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- Турнир по робототехнике - в номинации: «Сумо", номинация "Скорость" 2-е место, номинация "Помощник в быту" 2 место, 3 место;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- Акция «День родного языка»;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lastRenderedPageBreak/>
        <w:t>- «Прогулки по стране»;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- «Зарница» (муниципальный, 1 место);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- Безопасное колесо (муниципальный, 2 место);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- Конкурс-фестиваль «У подножия Саян расцветает талант» (международный -Хореографическая студия «</w:t>
      </w:r>
      <w:proofErr w:type="spellStart"/>
      <w:r w:rsidRPr="000678A6">
        <w:rPr>
          <w:rFonts w:ascii="Times New Roman" w:hAnsi="Times New Roman" w:cs="Times New Roman"/>
          <w:color w:val="000000"/>
          <w:sz w:val="24"/>
          <w:szCs w:val="24"/>
        </w:rPr>
        <w:t>Баялиг</w:t>
      </w:r>
      <w:proofErr w:type="spellEnd"/>
      <w:r w:rsidRPr="000678A6">
        <w:rPr>
          <w:rFonts w:ascii="Times New Roman" w:hAnsi="Times New Roman" w:cs="Times New Roman"/>
          <w:color w:val="000000"/>
          <w:sz w:val="24"/>
          <w:szCs w:val="24"/>
        </w:rPr>
        <w:t>» 2 и 3 место в номинациях "Народный танец" и "Народно-эстрадный танец"; 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Ансамбль «</w:t>
      </w:r>
      <w:proofErr w:type="spellStart"/>
      <w:r w:rsidRPr="000678A6">
        <w:rPr>
          <w:rFonts w:ascii="Times New Roman" w:hAnsi="Times New Roman" w:cs="Times New Roman"/>
          <w:color w:val="000000"/>
          <w:sz w:val="24"/>
          <w:szCs w:val="24"/>
        </w:rPr>
        <w:t>Худайн</w:t>
      </w:r>
      <w:proofErr w:type="spellEnd"/>
      <w:r w:rsidRPr="000678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78A6">
        <w:rPr>
          <w:rFonts w:ascii="Times New Roman" w:hAnsi="Times New Roman" w:cs="Times New Roman"/>
          <w:color w:val="000000"/>
          <w:sz w:val="24"/>
          <w:szCs w:val="24"/>
        </w:rPr>
        <w:t>аялганууд</w:t>
      </w:r>
      <w:proofErr w:type="spellEnd"/>
      <w:r w:rsidRPr="000678A6">
        <w:rPr>
          <w:rFonts w:ascii="Times New Roman" w:hAnsi="Times New Roman" w:cs="Times New Roman"/>
          <w:color w:val="000000"/>
          <w:sz w:val="24"/>
          <w:szCs w:val="24"/>
        </w:rPr>
        <w:t>» занял 1 место в номинации "Народная песня";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 солисты: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1 место – вокал,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 xml:space="preserve">1 место - вокал, 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2 место - вокал, 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2 место -</w:t>
      </w:r>
      <w:proofErr w:type="gramStart"/>
      <w:r w:rsidRPr="000678A6">
        <w:rPr>
          <w:rFonts w:ascii="Times New Roman" w:hAnsi="Times New Roman" w:cs="Times New Roman"/>
          <w:color w:val="000000"/>
          <w:sz w:val="24"/>
          <w:szCs w:val="24"/>
        </w:rPr>
        <w:t>вокал ,</w:t>
      </w:r>
      <w:proofErr w:type="gramEnd"/>
      <w:r w:rsidRPr="000678A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2 место вокал;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- Танцевальный конкурс «Стежки-дорожки» в г. Красноярск (всероссийский, 1,2 место);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- «Усть-Ордынский небосклон» (муниципальный, 3 место;);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- Всероссийский конкурс исполнителей на народных инструментах «Музыкальный орнамент» (всероссийский, 1 место);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- Фестиваль «Язык –душа народа» (областной, 1 место);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- Первенство района по волейболу (муниципальный, 2 место);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- Открытый кубок Федерации Иркутской области по русским шашкам (2 место);</w:t>
      </w:r>
    </w:p>
    <w:p w:rsidR="00241A4F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- Турнир по гиревому спорту (муниципальный, 1 место).</w:t>
      </w:r>
    </w:p>
    <w:p w:rsidR="00241A4F" w:rsidRPr="00247EB8" w:rsidRDefault="00241A4F" w:rsidP="00241A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B8">
        <w:rPr>
          <w:rFonts w:ascii="Times New Roman" w:hAnsi="Times New Roman" w:cs="Times New Roman"/>
          <w:color w:val="000000"/>
          <w:sz w:val="24"/>
          <w:szCs w:val="24"/>
        </w:rPr>
        <w:t xml:space="preserve">В рамках работы «XXX Региональной научно-практической конференции «Шаг в будущее, Сибирь!» </w:t>
      </w:r>
      <w:r>
        <w:rPr>
          <w:rFonts w:ascii="Times New Roman" w:hAnsi="Times New Roman" w:cs="Times New Roman"/>
          <w:color w:val="000000"/>
          <w:sz w:val="24"/>
          <w:szCs w:val="24"/>
        </w:rPr>
        <w:t>8 учащих</w:t>
      </w:r>
      <w:r w:rsidRPr="00247EB8">
        <w:rPr>
          <w:rFonts w:ascii="Times New Roman" w:hAnsi="Times New Roman" w:cs="Times New Roman"/>
          <w:color w:val="000000"/>
          <w:sz w:val="24"/>
          <w:szCs w:val="24"/>
        </w:rPr>
        <w:t>ся 23 ноября 2023 года выступили со своими проектными работами «Юрта модель Вселенной», «Метод рядов», «SCRATCH-обучающая система для детей», «Работа с текстом по физике. Оптические явления на Байкале». По итогам конференции все участники получили сертификаты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двое обучающихся </w:t>
      </w:r>
      <w:r w:rsidRPr="00247EB8">
        <w:rPr>
          <w:rFonts w:ascii="Times New Roman" w:hAnsi="Times New Roman" w:cs="Times New Roman"/>
          <w:color w:val="000000"/>
          <w:sz w:val="24"/>
          <w:szCs w:val="24"/>
        </w:rPr>
        <w:t>получил</w:t>
      </w:r>
      <w:r>
        <w:rPr>
          <w:rFonts w:ascii="Times New Roman" w:hAnsi="Times New Roman" w:cs="Times New Roman"/>
          <w:color w:val="000000"/>
          <w:sz w:val="24"/>
          <w:szCs w:val="24"/>
        </w:rPr>
        <w:t>и д</w:t>
      </w:r>
      <w:r w:rsidRPr="00247EB8">
        <w:rPr>
          <w:rFonts w:ascii="Times New Roman" w:hAnsi="Times New Roman" w:cs="Times New Roman"/>
          <w:color w:val="000000"/>
          <w:sz w:val="24"/>
          <w:szCs w:val="24"/>
        </w:rPr>
        <w:t>иплом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247EB8">
        <w:rPr>
          <w:rFonts w:ascii="Times New Roman" w:hAnsi="Times New Roman" w:cs="Times New Roman"/>
          <w:color w:val="000000"/>
          <w:sz w:val="24"/>
          <w:szCs w:val="24"/>
        </w:rPr>
        <w:t xml:space="preserve"> 3 степени. 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 xml:space="preserve">В гимназии работает первичная ячейка РДДМ «Движение первых». В состав ячейки вошли 58 обучающихся 8-11-х классов. Ответственным за работу первичного отделения РДДМ назначен советник директора по воспитанию и взаимодействию с детскими общественными объединениями. 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 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В 2023 году в ребята включились в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настольную игру «Ученый говорит»;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- интеллектуальную игру «Умный, еще умнее»;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- акцию «Снежный десант»;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- битву эрудитов «</w:t>
      </w:r>
      <w:proofErr w:type="spellStart"/>
      <w:r w:rsidRPr="000678A6">
        <w:rPr>
          <w:rFonts w:ascii="Times New Roman" w:hAnsi="Times New Roman" w:cs="Times New Roman"/>
          <w:color w:val="000000"/>
          <w:sz w:val="24"/>
          <w:szCs w:val="24"/>
        </w:rPr>
        <w:t>Эрмэлзэл</w:t>
      </w:r>
      <w:proofErr w:type="spellEnd"/>
      <w:r w:rsidRPr="000678A6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- празднование Дня Победы;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- Кубок Первых;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 xml:space="preserve">- Что? Где? </w:t>
      </w:r>
      <w:proofErr w:type="gramStart"/>
      <w:r w:rsidRPr="000678A6">
        <w:rPr>
          <w:rFonts w:ascii="Times New Roman" w:hAnsi="Times New Roman" w:cs="Times New Roman"/>
          <w:color w:val="000000"/>
          <w:sz w:val="24"/>
          <w:szCs w:val="24"/>
        </w:rPr>
        <w:t>Когда?;</w:t>
      </w:r>
      <w:proofErr w:type="gramEnd"/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- акцию «Я- гражданин России» и т.д.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Сетевое сотрудничество организовано с ОГБУК «УНЦХНП», ОГБУК ККЗ «</w:t>
      </w:r>
      <w:proofErr w:type="spellStart"/>
      <w:r w:rsidRPr="000678A6">
        <w:rPr>
          <w:rFonts w:ascii="Times New Roman" w:hAnsi="Times New Roman" w:cs="Times New Roman"/>
          <w:color w:val="000000"/>
          <w:sz w:val="24"/>
          <w:szCs w:val="24"/>
        </w:rPr>
        <w:t>Эрдэм</w:t>
      </w:r>
      <w:proofErr w:type="spellEnd"/>
      <w:r w:rsidRPr="000678A6">
        <w:rPr>
          <w:rFonts w:ascii="Times New Roman" w:hAnsi="Times New Roman" w:cs="Times New Roman"/>
          <w:color w:val="000000"/>
          <w:sz w:val="24"/>
          <w:szCs w:val="24"/>
        </w:rPr>
        <w:t xml:space="preserve">», ОГБУК «Библиотека </w:t>
      </w:r>
      <w:proofErr w:type="spellStart"/>
      <w:r w:rsidRPr="000678A6">
        <w:rPr>
          <w:rFonts w:ascii="Times New Roman" w:hAnsi="Times New Roman" w:cs="Times New Roman"/>
          <w:color w:val="000000"/>
          <w:sz w:val="24"/>
          <w:szCs w:val="24"/>
        </w:rPr>
        <w:t>им.М.Н.Хангалова</w:t>
      </w:r>
      <w:proofErr w:type="spellEnd"/>
      <w:r w:rsidRPr="000678A6">
        <w:rPr>
          <w:rFonts w:ascii="Times New Roman" w:hAnsi="Times New Roman" w:cs="Times New Roman"/>
          <w:color w:val="000000"/>
          <w:sz w:val="24"/>
          <w:szCs w:val="24"/>
        </w:rPr>
        <w:t>», ОГБУК "Усть-Ордынский Национальный центр народного творчества".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 xml:space="preserve">В 2023/24 учебном году гимназия реализует </w:t>
      </w:r>
      <w:proofErr w:type="spellStart"/>
      <w:r w:rsidRPr="000678A6">
        <w:rPr>
          <w:rFonts w:ascii="Times New Roman" w:hAnsi="Times New Roman" w:cs="Times New Roman"/>
          <w:color w:val="000000"/>
          <w:sz w:val="24"/>
          <w:szCs w:val="24"/>
        </w:rPr>
        <w:t>профориентационный</w:t>
      </w:r>
      <w:proofErr w:type="spellEnd"/>
      <w:r w:rsidRPr="000678A6">
        <w:rPr>
          <w:rFonts w:ascii="Times New Roman" w:hAnsi="Times New Roman" w:cs="Times New Roman"/>
          <w:color w:val="000000"/>
          <w:sz w:val="24"/>
          <w:szCs w:val="24"/>
        </w:rPr>
        <w:t xml:space="preserve"> минимум.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Мероприятиями для реализации </w:t>
      </w:r>
      <w:proofErr w:type="spellStart"/>
      <w:r w:rsidRPr="000678A6">
        <w:rPr>
          <w:rFonts w:ascii="Times New Roman"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 w:rsidRPr="000678A6">
        <w:rPr>
          <w:rFonts w:ascii="Times New Roman" w:hAnsi="Times New Roman" w:cs="Times New Roman"/>
          <w:color w:val="000000"/>
          <w:sz w:val="24"/>
          <w:szCs w:val="24"/>
        </w:rPr>
        <w:t xml:space="preserve"> минимума охвачены 100% обучающихся 6–11-х классов.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В 2023 году в рамках профориентации был организованы классные часы, выезды в г. Иркутск на Дни открытых дверей ВУЗов, «Деловой завтрак», где гостями были директор гимназии, заместитель губернатора Иркутской области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педагогического коллектива по воспитанию осуществляется в соответствии с поставленными целью и задачами на удовлетворительном уровне. 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Внеурочная деятельность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A6">
        <w:rPr>
          <w:rFonts w:ascii="Times New Roman" w:hAnsi="Times New Roman" w:cs="Times New Roman"/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1A4F" w:rsidRPr="000678A6" w:rsidRDefault="00241A4F" w:rsidP="00241A4F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left="17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78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Внеурочная деятельность в соответствии с требованиями ФГОС организуется по основным направлениям развития личности: </w:t>
      </w:r>
    </w:p>
    <w:p w:rsidR="00241A4F" w:rsidRPr="000678A6" w:rsidRDefault="00241A4F" w:rsidP="00241A4F">
      <w:pPr>
        <w:widowControl w:val="0"/>
        <w:numPr>
          <w:ilvl w:val="1"/>
          <w:numId w:val="33"/>
        </w:numPr>
        <w:tabs>
          <w:tab w:val="left" w:pos="851"/>
          <w:tab w:val="left" w:pos="2668"/>
          <w:tab w:val="left" w:pos="2669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A6">
        <w:rPr>
          <w:rFonts w:ascii="Times New Roman" w:hAnsi="Times New Roman" w:cs="Times New Roman"/>
          <w:sz w:val="24"/>
          <w:szCs w:val="24"/>
        </w:rPr>
        <w:t>духовно-нравственное;</w:t>
      </w:r>
    </w:p>
    <w:p w:rsidR="00241A4F" w:rsidRPr="000678A6" w:rsidRDefault="00241A4F" w:rsidP="00241A4F">
      <w:pPr>
        <w:widowControl w:val="0"/>
        <w:numPr>
          <w:ilvl w:val="1"/>
          <w:numId w:val="33"/>
        </w:numPr>
        <w:tabs>
          <w:tab w:val="left" w:pos="851"/>
          <w:tab w:val="left" w:pos="2668"/>
          <w:tab w:val="left" w:pos="2669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A6">
        <w:rPr>
          <w:rFonts w:ascii="Times New Roman" w:hAnsi="Times New Roman" w:cs="Times New Roman"/>
          <w:sz w:val="24"/>
          <w:szCs w:val="24"/>
        </w:rPr>
        <w:t>спортивно-оздоровительное;</w:t>
      </w:r>
    </w:p>
    <w:p w:rsidR="00241A4F" w:rsidRPr="000678A6" w:rsidRDefault="00241A4F" w:rsidP="00241A4F">
      <w:pPr>
        <w:widowControl w:val="0"/>
        <w:numPr>
          <w:ilvl w:val="1"/>
          <w:numId w:val="33"/>
        </w:numPr>
        <w:tabs>
          <w:tab w:val="left" w:pos="851"/>
          <w:tab w:val="left" w:pos="2668"/>
          <w:tab w:val="left" w:pos="2669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8A6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0678A6">
        <w:rPr>
          <w:rFonts w:ascii="Times New Roman" w:hAnsi="Times New Roman" w:cs="Times New Roman"/>
          <w:sz w:val="24"/>
          <w:szCs w:val="24"/>
        </w:rPr>
        <w:t>;</w:t>
      </w:r>
    </w:p>
    <w:p w:rsidR="00241A4F" w:rsidRPr="000678A6" w:rsidRDefault="00241A4F" w:rsidP="00241A4F">
      <w:pPr>
        <w:widowControl w:val="0"/>
        <w:numPr>
          <w:ilvl w:val="1"/>
          <w:numId w:val="33"/>
        </w:numPr>
        <w:tabs>
          <w:tab w:val="left" w:pos="851"/>
          <w:tab w:val="left" w:pos="2668"/>
          <w:tab w:val="left" w:pos="2669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A6">
        <w:rPr>
          <w:rFonts w:ascii="Times New Roman" w:hAnsi="Times New Roman" w:cs="Times New Roman"/>
          <w:sz w:val="24"/>
          <w:szCs w:val="24"/>
        </w:rPr>
        <w:lastRenderedPageBreak/>
        <w:t>общекультурное;</w:t>
      </w:r>
    </w:p>
    <w:p w:rsidR="00241A4F" w:rsidRPr="000678A6" w:rsidRDefault="00241A4F" w:rsidP="00241A4F">
      <w:pPr>
        <w:widowControl w:val="0"/>
        <w:numPr>
          <w:ilvl w:val="1"/>
          <w:numId w:val="33"/>
        </w:numPr>
        <w:tabs>
          <w:tab w:val="left" w:pos="851"/>
          <w:tab w:val="left" w:pos="2668"/>
          <w:tab w:val="left" w:pos="2669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A6">
        <w:rPr>
          <w:rFonts w:ascii="Times New Roman" w:hAnsi="Times New Roman" w:cs="Times New Roman"/>
          <w:sz w:val="24"/>
          <w:szCs w:val="24"/>
        </w:rPr>
        <w:t>социальное.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Рабочие программы размещены на официальном сайте гимназии.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С 1 сентября 2022 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Каждый понедельник начинается с общешкольной линейки, где поднимается флаг Российской Федерации, и дети вместе с учителями исполняют Гимн РФ. </w:t>
      </w:r>
      <w:r w:rsidRPr="000678A6">
        <w:rPr>
          <w:rFonts w:ascii="Times New Roman" w:hAnsi="Times New Roman" w:cs="Times New Roman"/>
          <w:color w:val="000000"/>
          <w:sz w:val="24"/>
          <w:szCs w:val="24"/>
        </w:rPr>
        <w:t>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Затруднений при проведении внеурочных занятий «Разговоры о важном» не выявлено. 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 xml:space="preserve">С 1 сентября 2023 года в планы внеурочной деятельности ООП ООО и СОО включено </w:t>
      </w:r>
      <w:proofErr w:type="spellStart"/>
      <w:r w:rsidRPr="000678A6">
        <w:rPr>
          <w:rFonts w:ascii="Times New Roman" w:hAnsi="Times New Roman" w:cs="Times New Roman"/>
          <w:color w:val="000000"/>
          <w:sz w:val="24"/>
          <w:szCs w:val="24"/>
        </w:rPr>
        <w:t>профориентационное</w:t>
      </w:r>
      <w:proofErr w:type="spellEnd"/>
      <w:r w:rsidRPr="000678A6">
        <w:rPr>
          <w:rFonts w:ascii="Times New Roman" w:hAnsi="Times New Roman" w:cs="Times New Roman"/>
          <w:color w:val="000000"/>
          <w:sz w:val="24"/>
          <w:szCs w:val="24"/>
        </w:rPr>
        <w:t xml:space="preserve"> внеурочное занятие «Россия – мои горизонты». Занятия проводятся в 6–11-х классах по 1 часу в неделю.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Родной язык - духовная основа существования любой нации. Он является величайшей ценностью сохранения и развития национального самосознания, которое облагораживается общечеловеческими ценностями добра, терпимости, уважения к человеческой личности. Беречь и развивать его и с уважением относиться к другим языкам – долг и обязанность каждого гражданина.  Особо значимым в современных условиях для нашей гимназии является и</w:t>
      </w:r>
      <w:r w:rsidRPr="000678A6">
        <w:rPr>
          <w:rFonts w:ascii="Times New Roman" w:hAnsi="Times New Roman" w:cs="Times New Roman"/>
          <w:sz w:val="24"/>
          <w:szCs w:val="24"/>
        </w:rPr>
        <w:t xml:space="preserve">зучение бурятского языка, которое на сегодняшний день ведется в рамках курса внеурочной деятельности общекультурного направления «Я знаю родной!». </w:t>
      </w:r>
    </w:p>
    <w:p w:rsidR="00241A4F" w:rsidRPr="000678A6" w:rsidRDefault="00241A4F" w:rsidP="00241A4F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A6">
        <w:rPr>
          <w:rFonts w:ascii="Times New Roman" w:hAnsi="Times New Roman" w:cs="Times New Roman"/>
          <w:sz w:val="24"/>
          <w:szCs w:val="24"/>
        </w:rPr>
        <w:t xml:space="preserve">Рабочая программа курса «Я знаю родной» составлена в соответствии с требованиями ФГОС и </w:t>
      </w:r>
      <w:r w:rsidRPr="000678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имеет общекультурную направленность. </w:t>
      </w:r>
      <w:r w:rsidRPr="000678A6">
        <w:rPr>
          <w:rFonts w:ascii="Times New Roman" w:hAnsi="Times New Roman" w:cs="Times New Roman"/>
          <w:sz w:val="24"/>
          <w:szCs w:val="24"/>
        </w:rPr>
        <w:t xml:space="preserve">Основой </w:t>
      </w:r>
      <w:proofErr w:type="spellStart"/>
      <w:r w:rsidRPr="000678A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0678A6">
        <w:rPr>
          <w:rFonts w:ascii="Times New Roman" w:hAnsi="Times New Roman" w:cs="Times New Roman"/>
          <w:sz w:val="24"/>
          <w:szCs w:val="24"/>
        </w:rPr>
        <w:t xml:space="preserve"> компонента программы являются игровые технологии, обеспечивающие актуализацию и мотивацию познавательной активности учащихся. 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A6">
        <w:rPr>
          <w:rFonts w:ascii="Times New Roman" w:hAnsi="Times New Roman" w:cs="Times New Roman"/>
          <w:sz w:val="24"/>
          <w:szCs w:val="24"/>
        </w:rPr>
        <w:t>Результатами работы по направлению являются: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A6">
        <w:rPr>
          <w:rFonts w:ascii="Times New Roman" w:hAnsi="Times New Roman" w:cs="Times New Roman"/>
          <w:sz w:val="24"/>
          <w:szCs w:val="24"/>
        </w:rPr>
        <w:t xml:space="preserve">- турнир по «Шагай </w:t>
      </w:r>
      <w:proofErr w:type="spellStart"/>
      <w:r w:rsidRPr="000678A6">
        <w:rPr>
          <w:rFonts w:ascii="Times New Roman" w:hAnsi="Times New Roman" w:cs="Times New Roman"/>
          <w:sz w:val="24"/>
          <w:szCs w:val="24"/>
        </w:rPr>
        <w:t>наадан</w:t>
      </w:r>
      <w:proofErr w:type="spellEnd"/>
      <w:r w:rsidRPr="000678A6">
        <w:rPr>
          <w:rFonts w:ascii="Times New Roman" w:hAnsi="Times New Roman" w:cs="Times New Roman"/>
          <w:sz w:val="24"/>
          <w:szCs w:val="24"/>
        </w:rPr>
        <w:t>» среди 5-8 классов;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A6">
        <w:rPr>
          <w:rFonts w:ascii="Times New Roman" w:hAnsi="Times New Roman" w:cs="Times New Roman"/>
          <w:sz w:val="24"/>
          <w:szCs w:val="24"/>
        </w:rPr>
        <w:t>- участие в олимпиаде по бурятскому языку;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A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678A6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0678A6">
        <w:rPr>
          <w:rFonts w:ascii="Times New Roman" w:hAnsi="Times New Roman" w:cs="Times New Roman"/>
          <w:sz w:val="24"/>
          <w:szCs w:val="24"/>
        </w:rPr>
        <w:t>-игра «</w:t>
      </w:r>
      <w:proofErr w:type="spellStart"/>
      <w:r w:rsidRPr="000678A6">
        <w:rPr>
          <w:rFonts w:ascii="Times New Roman" w:hAnsi="Times New Roman" w:cs="Times New Roman"/>
          <w:sz w:val="24"/>
          <w:szCs w:val="24"/>
        </w:rPr>
        <w:t>Буузын</w:t>
      </w:r>
      <w:proofErr w:type="spellEnd"/>
      <w:r w:rsidRPr="0006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8A6">
        <w:rPr>
          <w:rFonts w:ascii="Times New Roman" w:hAnsi="Times New Roman" w:cs="Times New Roman"/>
          <w:sz w:val="24"/>
          <w:szCs w:val="24"/>
        </w:rPr>
        <w:t>баяр</w:t>
      </w:r>
      <w:proofErr w:type="spellEnd"/>
      <w:r w:rsidRPr="000678A6">
        <w:rPr>
          <w:rFonts w:ascii="Times New Roman" w:hAnsi="Times New Roman" w:cs="Times New Roman"/>
          <w:sz w:val="24"/>
          <w:szCs w:val="24"/>
        </w:rPr>
        <w:t>»;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A6">
        <w:rPr>
          <w:rFonts w:ascii="Times New Roman" w:hAnsi="Times New Roman" w:cs="Times New Roman"/>
          <w:sz w:val="24"/>
          <w:szCs w:val="24"/>
        </w:rPr>
        <w:lastRenderedPageBreak/>
        <w:t>- Акция «День родного языка»;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A6">
        <w:rPr>
          <w:rFonts w:ascii="Times New Roman" w:hAnsi="Times New Roman" w:cs="Times New Roman"/>
          <w:sz w:val="24"/>
          <w:szCs w:val="24"/>
        </w:rPr>
        <w:t>-Битва эрудитов «</w:t>
      </w:r>
      <w:proofErr w:type="spellStart"/>
      <w:r w:rsidRPr="000678A6">
        <w:rPr>
          <w:rFonts w:ascii="Times New Roman" w:hAnsi="Times New Roman" w:cs="Times New Roman"/>
          <w:sz w:val="24"/>
          <w:szCs w:val="24"/>
        </w:rPr>
        <w:t>Элмэлзэл</w:t>
      </w:r>
      <w:proofErr w:type="spellEnd"/>
      <w:r w:rsidRPr="000678A6">
        <w:rPr>
          <w:rFonts w:ascii="Times New Roman" w:hAnsi="Times New Roman" w:cs="Times New Roman"/>
          <w:sz w:val="24"/>
          <w:szCs w:val="24"/>
        </w:rPr>
        <w:t>»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Вывод.</w:t>
      </w:r>
      <w:r w:rsidRPr="000678A6">
        <w:rPr>
          <w:rFonts w:ascii="Times New Roman" w:hAnsi="Times New Roman" w:cs="Times New Roman"/>
          <w:color w:val="000000"/>
          <w:sz w:val="24"/>
          <w:szCs w:val="24"/>
        </w:rPr>
        <w:t> Планы внеурочной деятельности НОО, ООО и СОО выполнены в полном объеме.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Дополнительное образование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Охват дополнительным образованием в гимназии в 2023 году составил 81 процент.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Во втором полугодии 2022/23 учебного года школа реализовывала 14 дополнительных общеразвивающих программ по пяти направленностям:</w:t>
      </w:r>
    </w:p>
    <w:p w:rsidR="00241A4F" w:rsidRPr="000678A6" w:rsidRDefault="00241A4F" w:rsidP="00241A4F">
      <w:pPr>
        <w:numPr>
          <w:ilvl w:val="0"/>
          <w:numId w:val="30"/>
        </w:numPr>
        <w:spacing w:after="0" w:line="36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художественное («</w:t>
      </w:r>
      <w:proofErr w:type="spellStart"/>
      <w:r w:rsidRPr="000678A6">
        <w:rPr>
          <w:rFonts w:ascii="Times New Roman" w:hAnsi="Times New Roman" w:cs="Times New Roman"/>
          <w:color w:val="000000"/>
          <w:sz w:val="24"/>
          <w:szCs w:val="24"/>
        </w:rPr>
        <w:t>Баялиг</w:t>
      </w:r>
      <w:proofErr w:type="spellEnd"/>
      <w:r w:rsidRPr="000678A6"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0678A6">
        <w:rPr>
          <w:rFonts w:ascii="Times New Roman" w:hAnsi="Times New Roman" w:cs="Times New Roman"/>
          <w:color w:val="000000"/>
          <w:sz w:val="24"/>
          <w:szCs w:val="24"/>
        </w:rPr>
        <w:t>Аялга</w:t>
      </w:r>
      <w:proofErr w:type="spellEnd"/>
      <w:r w:rsidRPr="000678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78A6">
        <w:rPr>
          <w:rFonts w:ascii="Times New Roman" w:hAnsi="Times New Roman" w:cs="Times New Roman"/>
          <w:color w:val="000000"/>
          <w:sz w:val="24"/>
          <w:szCs w:val="24"/>
        </w:rPr>
        <w:t>дуумни</w:t>
      </w:r>
      <w:proofErr w:type="spellEnd"/>
      <w:r w:rsidRPr="000678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78A6">
        <w:rPr>
          <w:rFonts w:ascii="Times New Roman" w:hAnsi="Times New Roman" w:cs="Times New Roman"/>
          <w:color w:val="000000"/>
          <w:sz w:val="24"/>
          <w:szCs w:val="24"/>
          <w:lang w:val="en-GB"/>
        </w:rPr>
        <w:t>h</w:t>
      </w:r>
      <w:proofErr w:type="spellStart"/>
      <w:r w:rsidRPr="000678A6">
        <w:rPr>
          <w:rFonts w:ascii="Times New Roman" w:hAnsi="Times New Roman" w:cs="Times New Roman"/>
          <w:color w:val="000000"/>
          <w:sz w:val="24"/>
          <w:szCs w:val="24"/>
        </w:rPr>
        <w:t>айхамни</w:t>
      </w:r>
      <w:proofErr w:type="spellEnd"/>
      <w:r w:rsidRPr="000678A6"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0678A6">
        <w:rPr>
          <w:rFonts w:ascii="Times New Roman" w:hAnsi="Times New Roman" w:cs="Times New Roman"/>
          <w:color w:val="000000"/>
          <w:sz w:val="24"/>
          <w:szCs w:val="24"/>
        </w:rPr>
        <w:t>Чанза</w:t>
      </w:r>
      <w:proofErr w:type="spellEnd"/>
      <w:r w:rsidRPr="000678A6">
        <w:rPr>
          <w:rFonts w:ascii="Times New Roman" w:hAnsi="Times New Roman" w:cs="Times New Roman"/>
          <w:color w:val="000000"/>
          <w:sz w:val="24"/>
          <w:szCs w:val="24"/>
        </w:rPr>
        <w:t xml:space="preserve">», «Би </w:t>
      </w:r>
      <w:proofErr w:type="spellStart"/>
      <w:r w:rsidRPr="000678A6">
        <w:rPr>
          <w:rFonts w:ascii="Times New Roman" w:hAnsi="Times New Roman" w:cs="Times New Roman"/>
          <w:color w:val="000000"/>
          <w:sz w:val="24"/>
          <w:szCs w:val="24"/>
        </w:rPr>
        <w:t>хугжэмшэн</w:t>
      </w:r>
      <w:proofErr w:type="spellEnd"/>
      <w:r w:rsidRPr="000678A6">
        <w:rPr>
          <w:rFonts w:ascii="Times New Roman" w:hAnsi="Times New Roman" w:cs="Times New Roman"/>
          <w:color w:val="000000"/>
          <w:sz w:val="24"/>
          <w:szCs w:val="24"/>
        </w:rPr>
        <w:t>», «Свет и цвет», «Декоративно-прикладное творчество бурят»);</w:t>
      </w:r>
    </w:p>
    <w:p w:rsidR="00241A4F" w:rsidRPr="000678A6" w:rsidRDefault="00241A4F" w:rsidP="00241A4F">
      <w:pPr>
        <w:numPr>
          <w:ilvl w:val="0"/>
          <w:numId w:val="30"/>
        </w:numPr>
        <w:spacing w:after="0" w:line="36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 xml:space="preserve">физкультурно-спортивное («ОФП», «Волейбол»); </w:t>
      </w:r>
    </w:p>
    <w:p w:rsidR="00241A4F" w:rsidRPr="000678A6" w:rsidRDefault="00241A4F" w:rsidP="00241A4F">
      <w:pPr>
        <w:numPr>
          <w:ilvl w:val="0"/>
          <w:numId w:val="30"/>
        </w:numPr>
        <w:spacing w:after="0" w:line="36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социально-гуманитарное («Литературная гостиная </w:t>
      </w:r>
      <w:proofErr w:type="spellStart"/>
      <w:r w:rsidRPr="000678A6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0678A6">
        <w:rPr>
          <w:rFonts w:ascii="Times New Roman" w:hAnsi="Times New Roman" w:cs="Times New Roman"/>
          <w:color w:val="000000"/>
          <w:sz w:val="24"/>
          <w:szCs w:val="24"/>
        </w:rPr>
        <w:t xml:space="preserve"> Ганга», «</w:t>
      </w:r>
      <w:proofErr w:type="spellStart"/>
      <w:r w:rsidRPr="000678A6">
        <w:rPr>
          <w:rFonts w:ascii="Times New Roman" w:hAnsi="Times New Roman" w:cs="Times New Roman"/>
          <w:color w:val="000000"/>
          <w:sz w:val="24"/>
          <w:szCs w:val="24"/>
        </w:rPr>
        <w:t>Медиацентр</w:t>
      </w:r>
      <w:proofErr w:type="spellEnd"/>
      <w:r w:rsidRPr="000678A6">
        <w:rPr>
          <w:rFonts w:ascii="Times New Roman" w:hAnsi="Times New Roman" w:cs="Times New Roman"/>
          <w:color w:val="000000"/>
          <w:sz w:val="24"/>
          <w:szCs w:val="24"/>
        </w:rPr>
        <w:t>», «Булат»);</w:t>
      </w:r>
    </w:p>
    <w:p w:rsidR="00241A4F" w:rsidRPr="000678A6" w:rsidRDefault="00241A4F" w:rsidP="00241A4F">
      <w:pPr>
        <w:numPr>
          <w:ilvl w:val="0"/>
          <w:numId w:val="30"/>
        </w:numPr>
        <w:spacing w:after="0" w:line="36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естественно-научное («Лаборатория «Мир веществ»);</w:t>
      </w:r>
    </w:p>
    <w:p w:rsidR="00241A4F" w:rsidRPr="000678A6" w:rsidRDefault="00241A4F" w:rsidP="00241A4F">
      <w:pPr>
        <w:numPr>
          <w:ilvl w:val="0"/>
          <w:numId w:val="30"/>
        </w:numPr>
        <w:spacing w:after="0" w:line="360" w:lineRule="auto"/>
        <w:ind w:left="78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техническое («Компьютерная графика», «Студия технического творчества»).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В первом полугодии 2023/24 учебного года реализовывала 15 дополнительных общеразвивающих программ по пяти направленностям:</w:t>
      </w:r>
    </w:p>
    <w:p w:rsidR="00241A4F" w:rsidRPr="000678A6" w:rsidRDefault="00241A4F" w:rsidP="00241A4F">
      <w:pPr>
        <w:numPr>
          <w:ilvl w:val="0"/>
          <w:numId w:val="31"/>
        </w:numPr>
        <w:spacing w:after="0" w:line="360" w:lineRule="auto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художественное («</w:t>
      </w:r>
      <w:proofErr w:type="spellStart"/>
      <w:r w:rsidRPr="000678A6">
        <w:rPr>
          <w:rFonts w:ascii="Times New Roman" w:hAnsi="Times New Roman" w:cs="Times New Roman"/>
          <w:color w:val="000000"/>
          <w:sz w:val="24"/>
          <w:szCs w:val="24"/>
        </w:rPr>
        <w:t>Баялиг</w:t>
      </w:r>
      <w:proofErr w:type="spellEnd"/>
      <w:r w:rsidRPr="000678A6"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0678A6">
        <w:rPr>
          <w:rFonts w:ascii="Times New Roman" w:hAnsi="Times New Roman" w:cs="Times New Roman"/>
          <w:color w:val="000000"/>
          <w:sz w:val="24"/>
          <w:szCs w:val="24"/>
        </w:rPr>
        <w:t>Аялга</w:t>
      </w:r>
      <w:proofErr w:type="spellEnd"/>
      <w:r w:rsidRPr="000678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78A6">
        <w:rPr>
          <w:rFonts w:ascii="Times New Roman" w:hAnsi="Times New Roman" w:cs="Times New Roman"/>
          <w:color w:val="000000"/>
          <w:sz w:val="24"/>
          <w:szCs w:val="24"/>
        </w:rPr>
        <w:t>дуумни</w:t>
      </w:r>
      <w:proofErr w:type="spellEnd"/>
      <w:r w:rsidRPr="000678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78A6">
        <w:rPr>
          <w:rFonts w:ascii="Times New Roman" w:hAnsi="Times New Roman" w:cs="Times New Roman"/>
          <w:color w:val="000000"/>
          <w:sz w:val="24"/>
          <w:szCs w:val="24"/>
        </w:rPr>
        <w:t>hайхамни</w:t>
      </w:r>
      <w:proofErr w:type="spellEnd"/>
      <w:r w:rsidRPr="000678A6"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0678A6">
        <w:rPr>
          <w:rFonts w:ascii="Times New Roman" w:hAnsi="Times New Roman" w:cs="Times New Roman"/>
          <w:color w:val="000000"/>
          <w:sz w:val="24"/>
          <w:szCs w:val="24"/>
        </w:rPr>
        <w:t>Чанза</w:t>
      </w:r>
      <w:proofErr w:type="spellEnd"/>
      <w:r w:rsidRPr="000678A6">
        <w:rPr>
          <w:rFonts w:ascii="Times New Roman" w:hAnsi="Times New Roman" w:cs="Times New Roman"/>
          <w:color w:val="000000"/>
          <w:sz w:val="24"/>
          <w:szCs w:val="24"/>
        </w:rPr>
        <w:t xml:space="preserve">», «Би </w:t>
      </w:r>
      <w:proofErr w:type="spellStart"/>
      <w:r w:rsidRPr="000678A6">
        <w:rPr>
          <w:rFonts w:ascii="Times New Roman" w:hAnsi="Times New Roman" w:cs="Times New Roman"/>
          <w:color w:val="000000"/>
          <w:sz w:val="24"/>
          <w:szCs w:val="24"/>
        </w:rPr>
        <w:t>хугжэмшэн</w:t>
      </w:r>
      <w:proofErr w:type="spellEnd"/>
      <w:r w:rsidRPr="000678A6">
        <w:rPr>
          <w:rFonts w:ascii="Times New Roman" w:hAnsi="Times New Roman" w:cs="Times New Roman"/>
          <w:color w:val="000000"/>
          <w:sz w:val="24"/>
          <w:szCs w:val="24"/>
        </w:rPr>
        <w:t xml:space="preserve">», «Декоративно-прикладное творчество «Уран </w:t>
      </w:r>
      <w:proofErr w:type="spellStart"/>
      <w:r w:rsidRPr="000678A6">
        <w:rPr>
          <w:rFonts w:ascii="Times New Roman" w:hAnsi="Times New Roman" w:cs="Times New Roman"/>
          <w:color w:val="000000"/>
          <w:sz w:val="24"/>
          <w:szCs w:val="24"/>
        </w:rPr>
        <w:t>Гар</w:t>
      </w:r>
      <w:proofErr w:type="spellEnd"/>
      <w:r w:rsidRPr="000678A6">
        <w:rPr>
          <w:rFonts w:ascii="Times New Roman" w:hAnsi="Times New Roman" w:cs="Times New Roman"/>
          <w:color w:val="000000"/>
          <w:sz w:val="24"/>
          <w:szCs w:val="24"/>
        </w:rPr>
        <w:t>»», «Декоративно-прикладное творчество бурят»</w:t>
      </w:r>
      <w:proofErr w:type="gramStart"/>
      <w:r w:rsidRPr="000678A6">
        <w:rPr>
          <w:rFonts w:ascii="Times New Roman" w:hAnsi="Times New Roman" w:cs="Times New Roman"/>
          <w:color w:val="000000"/>
          <w:sz w:val="24"/>
          <w:szCs w:val="24"/>
        </w:rPr>
        <w:t>) ;</w:t>
      </w:r>
      <w:proofErr w:type="gramEnd"/>
    </w:p>
    <w:p w:rsidR="00241A4F" w:rsidRPr="000678A6" w:rsidRDefault="00241A4F" w:rsidP="00241A4F">
      <w:pPr>
        <w:numPr>
          <w:ilvl w:val="0"/>
          <w:numId w:val="31"/>
        </w:numPr>
        <w:spacing w:after="0" w:line="36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 xml:space="preserve">физкультурно-спортивное (Спортивный клуб «Дархан </w:t>
      </w:r>
      <w:proofErr w:type="spellStart"/>
      <w:r w:rsidRPr="000678A6">
        <w:rPr>
          <w:rFonts w:ascii="Times New Roman" w:hAnsi="Times New Roman" w:cs="Times New Roman"/>
          <w:color w:val="000000"/>
          <w:sz w:val="24"/>
          <w:szCs w:val="24"/>
        </w:rPr>
        <w:t>барилдаан</w:t>
      </w:r>
      <w:proofErr w:type="spellEnd"/>
      <w:r w:rsidRPr="000678A6">
        <w:rPr>
          <w:rFonts w:ascii="Times New Roman" w:hAnsi="Times New Roman" w:cs="Times New Roman"/>
          <w:color w:val="000000"/>
          <w:sz w:val="24"/>
          <w:szCs w:val="24"/>
        </w:rPr>
        <w:t>»);</w:t>
      </w:r>
    </w:p>
    <w:p w:rsidR="00241A4F" w:rsidRPr="000678A6" w:rsidRDefault="00241A4F" w:rsidP="00241A4F">
      <w:pPr>
        <w:numPr>
          <w:ilvl w:val="0"/>
          <w:numId w:val="31"/>
        </w:numPr>
        <w:spacing w:after="0" w:line="36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социально-гуманитарное («</w:t>
      </w:r>
      <w:proofErr w:type="spellStart"/>
      <w:r w:rsidRPr="000678A6">
        <w:rPr>
          <w:rFonts w:ascii="Times New Roman" w:hAnsi="Times New Roman" w:cs="Times New Roman"/>
          <w:color w:val="000000"/>
          <w:sz w:val="24"/>
          <w:szCs w:val="24"/>
        </w:rPr>
        <w:t>Медиацентр</w:t>
      </w:r>
      <w:proofErr w:type="spellEnd"/>
      <w:r w:rsidRPr="000678A6">
        <w:rPr>
          <w:rFonts w:ascii="Times New Roman" w:hAnsi="Times New Roman" w:cs="Times New Roman"/>
          <w:color w:val="000000"/>
          <w:sz w:val="24"/>
          <w:szCs w:val="24"/>
        </w:rPr>
        <w:t>»);</w:t>
      </w:r>
    </w:p>
    <w:p w:rsidR="00241A4F" w:rsidRPr="000678A6" w:rsidRDefault="00241A4F" w:rsidP="00241A4F">
      <w:pPr>
        <w:numPr>
          <w:ilvl w:val="0"/>
          <w:numId w:val="31"/>
        </w:numPr>
        <w:spacing w:after="0" w:line="360" w:lineRule="auto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естественно-научное («Удивительная химия», «Подготовка к олимпиадам и конкурсам по биологии «Знатоки биологии», «Прикладная математика», «</w:t>
      </w:r>
      <w:proofErr w:type="spellStart"/>
      <w:r w:rsidRPr="000678A6">
        <w:rPr>
          <w:rFonts w:ascii="Times New Roman" w:hAnsi="Times New Roman" w:cs="Times New Roman"/>
          <w:color w:val="000000"/>
          <w:sz w:val="24"/>
          <w:szCs w:val="24"/>
        </w:rPr>
        <w:t>Будамшу</w:t>
      </w:r>
      <w:proofErr w:type="spellEnd"/>
      <w:r w:rsidRPr="000678A6">
        <w:rPr>
          <w:rFonts w:ascii="Times New Roman" w:hAnsi="Times New Roman" w:cs="Times New Roman"/>
          <w:color w:val="000000"/>
          <w:sz w:val="24"/>
          <w:szCs w:val="24"/>
        </w:rPr>
        <w:t>»);</w:t>
      </w:r>
    </w:p>
    <w:p w:rsidR="00241A4F" w:rsidRPr="000678A6" w:rsidRDefault="00241A4F" w:rsidP="00241A4F">
      <w:pPr>
        <w:numPr>
          <w:ilvl w:val="0"/>
          <w:numId w:val="31"/>
        </w:numPr>
        <w:spacing w:after="0" w:line="360" w:lineRule="auto"/>
        <w:ind w:left="78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техническое («Студия технического творчества», «Цифровая грамотность», «Основы видеомонтажа»).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 xml:space="preserve">Во втором полугодии 2022/23 учебного года по программам технической и естественно-научной направленности занимались 25 обучающихся (8% от общего количества обучающихся), осваивающих дополнительные образовательные программы. В первом полугодии 2023/24 учебного года доля обучающихся, осваивающих дополнительные общеразвивающие программы технической и естественно-научной </w:t>
      </w:r>
      <w:r w:rsidRPr="000678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направленности - 42%. Это говорит о росте интереса обучающихся к освоению программ технической и естественно-научной направленности.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Во втором полугодии 2022/23 учебного года по программам художественной и социально-гуманитарной направленности занимались 13% обучающихся, осваивающих дополнительные образовательные программы. В первом полугодии 2023/24 учебного года доля обучающихся, осваивающих дополнительные общеразвивающие программы художественной и социально-гуманитарной направленности- 22%. Это говорит о росте интереса обучающихся к освоению программ художественной и социально-гуманитарной направленности.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Во втором полугодии 2022/23 учебного года по программам физкультурно-оздоровительной направленности занимались 5% обучающихся, осваивающих дополнительные образовательные программы. В первом полугодии 2023/24 учебного года доля обучающихся, осваивающих дополнительные общеразвивающие программы физкультурно-оздоровительной направленности- 11%. Это говорит о росте интереса обучающихся к освоению программ физкультурно-оздоровительной направленности.</w:t>
      </w: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 xml:space="preserve">С 1 сентября 2023 года в рамках дополнительного образования организован школьный спортивный клуб «Дархан </w:t>
      </w:r>
      <w:proofErr w:type="spellStart"/>
      <w:r w:rsidRPr="000678A6">
        <w:rPr>
          <w:rFonts w:ascii="Times New Roman" w:hAnsi="Times New Roman" w:cs="Times New Roman"/>
          <w:color w:val="000000"/>
          <w:sz w:val="24"/>
          <w:szCs w:val="24"/>
        </w:rPr>
        <w:t>Барилдан</w:t>
      </w:r>
      <w:proofErr w:type="spellEnd"/>
      <w:r w:rsidRPr="000678A6">
        <w:rPr>
          <w:rFonts w:ascii="Times New Roman" w:hAnsi="Times New Roman" w:cs="Times New Roman"/>
          <w:color w:val="000000"/>
          <w:sz w:val="24"/>
          <w:szCs w:val="24"/>
        </w:rPr>
        <w:t xml:space="preserve">». В рамках клуба реализуются программа дополнительного образования «Дархан </w:t>
      </w:r>
      <w:proofErr w:type="spellStart"/>
      <w:r w:rsidRPr="000678A6">
        <w:rPr>
          <w:rFonts w:ascii="Times New Roman" w:hAnsi="Times New Roman" w:cs="Times New Roman"/>
          <w:color w:val="000000"/>
          <w:sz w:val="24"/>
          <w:szCs w:val="24"/>
        </w:rPr>
        <w:t>Барилдан</w:t>
      </w:r>
      <w:proofErr w:type="spellEnd"/>
      <w:r w:rsidRPr="000678A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241A4F" w:rsidRPr="00247EB8" w:rsidRDefault="00241A4F" w:rsidP="00241A4F">
      <w:pPr>
        <w:numPr>
          <w:ilvl w:val="0"/>
          <w:numId w:val="32"/>
        </w:numPr>
        <w:spacing w:after="0" w:line="36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678A6">
        <w:rPr>
          <w:rFonts w:ascii="Times New Roman" w:hAnsi="Times New Roman" w:cs="Times New Roman"/>
          <w:color w:val="000000"/>
          <w:sz w:val="24"/>
          <w:szCs w:val="24"/>
        </w:rPr>
        <w:t>борьба – 2 группы.</w:t>
      </w:r>
    </w:p>
    <w:p w:rsidR="00241A4F" w:rsidRDefault="00241A4F" w:rsidP="00241A4F">
      <w:pPr>
        <w:spacing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1A4F" w:rsidRPr="00247EB8" w:rsidRDefault="00241A4F" w:rsidP="00241A4F">
      <w:pPr>
        <w:spacing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1A4F" w:rsidRPr="000678A6" w:rsidRDefault="00241A4F" w:rsidP="00241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0678A6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2022 годом на 53 процента.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3276BF" w:rsidRPr="003276BF" w:rsidRDefault="003276BF" w:rsidP="003276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276B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II. Оценка системы управления организацией</w:t>
      </w:r>
    </w:p>
    <w:p w:rsidR="00215983" w:rsidRDefault="00215983" w:rsidP="003276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1598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Управление Школой осуществляется на принципах единоначалия и самоуправления.</w:t>
      </w:r>
    </w:p>
    <w:p w:rsidR="003276BF" w:rsidRDefault="003276BF" w:rsidP="003276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276B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Органы управления, действующие в </w:t>
      </w:r>
      <w:r w:rsidR="005A44F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ГОБУ ИО «Усть-Ордынская гимназия-</w:t>
      </w:r>
      <w:r w:rsidR="00EF57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интернат</w:t>
      </w:r>
      <w:r w:rsidR="005A44F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</w:t>
      </w:r>
      <w:r w:rsidR="00EF570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1"/>
        <w:gridCol w:w="7268"/>
      </w:tblGrid>
      <w:tr w:rsidR="00EF5708" w:rsidRPr="00B57EAA" w:rsidTr="001631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08" w:rsidRPr="00B57EAA" w:rsidRDefault="00EF5708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08" w:rsidRPr="00B57EAA" w:rsidRDefault="00EF5708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EF5708" w:rsidRPr="00C94236" w:rsidTr="001631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08" w:rsidRPr="00B57EAA" w:rsidRDefault="00EF5708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08" w:rsidRPr="00B57EAA" w:rsidRDefault="00EF5708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EAA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работу и обеспечивает эффективное взаимодействие структурных подразделений организации, утверждает штатное </w:t>
            </w:r>
            <w:r w:rsidRPr="00B57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расписание, отчетные документы организации, осуществляет общее руководство Гимназией</w:t>
            </w:r>
          </w:p>
        </w:tc>
      </w:tr>
      <w:tr w:rsidR="00EF5708" w:rsidRPr="00B57EAA" w:rsidTr="001631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08" w:rsidRPr="00B57EAA" w:rsidRDefault="00EF5708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08" w:rsidRPr="00B57EAA" w:rsidRDefault="00EF5708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Гимназии, в том числе рассматривает вопросы:</w:t>
            </w:r>
          </w:p>
          <w:p w:rsidR="00EF5708" w:rsidRPr="00B57EAA" w:rsidRDefault="00EF5708" w:rsidP="00EF570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образовательных услуг;</w:t>
            </w:r>
          </w:p>
          <w:p w:rsidR="00EF5708" w:rsidRPr="00B57EAA" w:rsidRDefault="00EF5708" w:rsidP="00EF570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EF5708" w:rsidRPr="00B57EAA" w:rsidRDefault="00EF5708" w:rsidP="00EF570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:rsidR="00EF5708" w:rsidRPr="00B57EAA" w:rsidRDefault="00EF5708" w:rsidP="00EF570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выбора учебников, учебных пособий, средств обучения и воспитания;</w:t>
            </w:r>
          </w:p>
          <w:p w:rsidR="00EF5708" w:rsidRPr="00B57EAA" w:rsidRDefault="00EF5708" w:rsidP="00EF570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EF5708" w:rsidRPr="00B57EAA" w:rsidRDefault="00EF5708" w:rsidP="00EF570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EF5708" w:rsidRPr="00B57EAA" w:rsidRDefault="00EF5708" w:rsidP="00EF570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EF5708" w:rsidRPr="00C94236" w:rsidTr="001631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08" w:rsidRPr="00B57EAA" w:rsidRDefault="00EF5708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708" w:rsidRPr="00B57EAA" w:rsidRDefault="00EF5708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 управлении образовательной организацией, в том числе:</w:t>
            </w:r>
          </w:p>
          <w:p w:rsidR="00EF5708" w:rsidRPr="00B57EAA" w:rsidRDefault="00EF5708" w:rsidP="00EF570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EF5708" w:rsidRPr="00B57EAA" w:rsidRDefault="00EF5708" w:rsidP="00EF570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EF5708" w:rsidRPr="00B57EAA" w:rsidRDefault="00EF5708" w:rsidP="00EF570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EF5708" w:rsidRPr="00B57EAA" w:rsidRDefault="00EF5708" w:rsidP="00EF570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EF5708" w:rsidRPr="003276BF" w:rsidRDefault="00EF5708" w:rsidP="003276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610105" w:rsidRPr="003D4E47" w:rsidRDefault="00610105" w:rsidP="00610105">
      <w:pPr>
        <w:rPr>
          <w:rFonts w:ascii="Times New Roman" w:hAnsi="Times New Roman" w:cs="Times New Roman"/>
          <w:sz w:val="24"/>
          <w:szCs w:val="24"/>
        </w:rPr>
      </w:pPr>
      <w:r w:rsidRPr="003D4E47">
        <w:rPr>
          <w:rFonts w:ascii="Times New Roman" w:hAnsi="Times New Roman" w:cs="Times New Roman"/>
          <w:sz w:val="24"/>
          <w:szCs w:val="24"/>
        </w:rPr>
        <w:t>Для осуществления учебно-методической работы в </w:t>
      </w:r>
      <w:r>
        <w:rPr>
          <w:rFonts w:ascii="Times New Roman" w:hAnsi="Times New Roman" w:cs="Times New Roman"/>
          <w:sz w:val="24"/>
          <w:szCs w:val="24"/>
        </w:rPr>
        <w:t>Гимназии</w:t>
      </w:r>
      <w:r w:rsidRPr="003D4E47">
        <w:rPr>
          <w:rFonts w:ascii="Times New Roman" w:hAnsi="Times New Roman" w:cs="Times New Roman"/>
          <w:sz w:val="24"/>
          <w:szCs w:val="24"/>
        </w:rPr>
        <w:t xml:space="preserve"> создано </w:t>
      </w:r>
      <w:r w:rsidR="00EF5708">
        <w:rPr>
          <w:rFonts w:ascii="Times New Roman" w:hAnsi="Times New Roman" w:cs="Times New Roman"/>
          <w:sz w:val="24"/>
          <w:szCs w:val="24"/>
        </w:rPr>
        <w:t>семь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E47">
        <w:rPr>
          <w:rFonts w:ascii="Times New Roman" w:hAnsi="Times New Roman" w:cs="Times New Roman"/>
          <w:sz w:val="24"/>
          <w:szCs w:val="24"/>
        </w:rPr>
        <w:t>предметных методических объединени</w:t>
      </w:r>
      <w:r w:rsidR="00EF5708">
        <w:rPr>
          <w:rFonts w:ascii="Times New Roman" w:hAnsi="Times New Roman" w:cs="Times New Roman"/>
          <w:sz w:val="24"/>
          <w:szCs w:val="24"/>
        </w:rPr>
        <w:t>й</w:t>
      </w:r>
      <w:r w:rsidRPr="003D4E47">
        <w:rPr>
          <w:rFonts w:ascii="Times New Roman" w:hAnsi="Times New Roman" w:cs="Times New Roman"/>
          <w:sz w:val="24"/>
          <w:szCs w:val="24"/>
        </w:rPr>
        <w:t>:</w:t>
      </w:r>
    </w:p>
    <w:p w:rsidR="00610105" w:rsidRPr="003D4E47" w:rsidRDefault="00610105" w:rsidP="00610105">
      <w:pPr>
        <w:pStyle w:val="a7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sz w:val="24"/>
          <w:szCs w:val="24"/>
          <w:lang w:val="ru-RU"/>
        </w:rPr>
        <w:t>МО учителей физико-математического цикла;</w:t>
      </w:r>
    </w:p>
    <w:p w:rsidR="00610105" w:rsidRDefault="00610105" w:rsidP="00610105">
      <w:pPr>
        <w:pStyle w:val="a7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sz w:val="24"/>
          <w:szCs w:val="24"/>
          <w:lang w:val="ru-RU"/>
        </w:rPr>
        <w:t>МО учителей начальных классов;</w:t>
      </w:r>
    </w:p>
    <w:p w:rsidR="00610105" w:rsidRPr="00610105" w:rsidRDefault="00610105" w:rsidP="00610105">
      <w:pPr>
        <w:pStyle w:val="a7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МО учителей </w:t>
      </w:r>
      <w:r>
        <w:rPr>
          <w:rFonts w:ascii="Times New Roman" w:hAnsi="Times New Roman" w:cs="Times New Roman"/>
          <w:sz w:val="24"/>
          <w:szCs w:val="24"/>
          <w:lang w:val="ru-RU"/>
        </w:rPr>
        <w:t>филологического цикла;</w:t>
      </w:r>
    </w:p>
    <w:p w:rsidR="00610105" w:rsidRPr="003D4E47" w:rsidRDefault="00610105" w:rsidP="00610105">
      <w:pPr>
        <w:pStyle w:val="a7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sz w:val="24"/>
          <w:szCs w:val="24"/>
          <w:lang w:val="ru-RU"/>
        </w:rPr>
        <w:t>МО учителей лингвистического цикла;</w:t>
      </w:r>
    </w:p>
    <w:p w:rsidR="00610105" w:rsidRPr="003D4E47" w:rsidRDefault="00610105" w:rsidP="00610105">
      <w:pPr>
        <w:pStyle w:val="a7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sz w:val="24"/>
          <w:szCs w:val="24"/>
          <w:lang w:val="ru-RU"/>
        </w:rPr>
        <w:t>МО учителей естественного цикла и общественных дисциплин;</w:t>
      </w:r>
    </w:p>
    <w:p w:rsidR="00610105" w:rsidRPr="003D4E47" w:rsidRDefault="00610105" w:rsidP="00610105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sz w:val="24"/>
          <w:szCs w:val="24"/>
          <w:lang w:val="ru-RU"/>
        </w:rPr>
        <w:t>МО учителей эстетического цикла;</w:t>
      </w:r>
    </w:p>
    <w:p w:rsidR="00610105" w:rsidRPr="003D4E47" w:rsidRDefault="00610105" w:rsidP="00610105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Мо классных руководителей. </w:t>
      </w:r>
    </w:p>
    <w:p w:rsidR="00A57ED0" w:rsidRDefault="00A57ED0" w:rsidP="00A57ED0">
      <w:pPr>
        <w:pStyle w:val="a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7ED0" w:rsidRPr="00A57ED0" w:rsidRDefault="00A57ED0" w:rsidP="00A57ED0">
      <w:pPr>
        <w:pStyle w:val="a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7E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 w:rsidRPr="00A57ED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 w:rsidRPr="00A57E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57ED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A57ED0" w:rsidRPr="00A57ED0" w:rsidRDefault="00A57ED0" w:rsidP="00A57ED0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57ED0">
        <w:rPr>
          <w:rFonts w:ascii="Times New Roman" w:hAnsi="Times New Roman" w:cs="Times New Roman"/>
          <w:color w:val="000000"/>
          <w:sz w:val="24"/>
          <w:szCs w:val="24"/>
        </w:rPr>
        <w:t xml:space="preserve">Статистика показателей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ГОБУ ИО «Усть-Ордынская гимназия-интернат» </w:t>
      </w:r>
      <w:r w:rsidRPr="00A57ED0">
        <w:rPr>
          <w:rFonts w:ascii="Times New Roman" w:hAnsi="Times New Roman" w:cs="Times New Roman"/>
          <w:color w:val="000000"/>
          <w:sz w:val="24"/>
          <w:szCs w:val="24"/>
        </w:rPr>
        <w:t>за 2020–202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57ED0"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</w:p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2"/>
        <w:gridCol w:w="4970"/>
        <w:gridCol w:w="1418"/>
        <w:gridCol w:w="1276"/>
        <w:gridCol w:w="1275"/>
      </w:tblGrid>
      <w:tr w:rsidR="00AE64F3" w:rsidRPr="003D4E47" w:rsidTr="00AC4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2020–2021</w:t>
            </w:r>
            <w:r w:rsidRPr="003D4E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2021–2022</w:t>
            </w:r>
            <w:r w:rsidRPr="003D4E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4F3" w:rsidRPr="003D4E47" w:rsidRDefault="00AC4B46" w:rsidP="00AC4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D4E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</w:tr>
      <w:tr w:rsidR="00AE64F3" w:rsidRPr="003D4E47" w:rsidTr="00AC4B4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детей, обучавшихся на конец учебного года, в 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AE64F3" w:rsidRPr="003D4E47" w:rsidRDefault="00F2787B" w:rsidP="001631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</w:tr>
      <w:tr w:rsidR="00AE64F3" w:rsidRPr="003D4E47" w:rsidTr="00AC4B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НОО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4F3" w:rsidRPr="003D4E47" w:rsidRDefault="00F2787B" w:rsidP="001631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</w:tr>
      <w:tr w:rsidR="00AE64F3" w:rsidRPr="003D4E47" w:rsidTr="00AC4B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ООО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4F3" w:rsidRPr="003D4E47" w:rsidRDefault="00F2787B" w:rsidP="001631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</w:tr>
      <w:tr w:rsidR="00AE64F3" w:rsidRPr="003D4E47" w:rsidTr="00AC4B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СОО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4F3" w:rsidRPr="003D4E47" w:rsidRDefault="00F2787B" w:rsidP="001631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AE64F3" w:rsidRPr="00C94236" w:rsidTr="00AC4B4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учеников, оставленных на повторное обучение</w:t>
            </w:r>
            <w:r w:rsidR="00AC4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уровне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AE64F3" w:rsidRPr="003D4E47" w:rsidRDefault="00AE64F3" w:rsidP="001631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4F3" w:rsidRPr="003D4E47" w:rsidTr="00AC4B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AC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r w:rsidR="00AC4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НОО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4F3" w:rsidRPr="003D4E47" w:rsidTr="00AC4B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C4B46" w:rsidP="00AC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ООО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4F3" w:rsidRPr="003D4E47" w:rsidRDefault="00AE64F3" w:rsidP="001631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4F3" w:rsidRPr="003D4E47" w:rsidTr="00AC4B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AC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r w:rsidR="00AC4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4F3" w:rsidRPr="003D4E47" w:rsidTr="00AC4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Получили аттестат:</w:t>
            </w:r>
          </w:p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E64F3" w:rsidRPr="003D4E47" w:rsidTr="00AC4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4F3" w:rsidRPr="003D4E47" w:rsidTr="00AC4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среднем общем образовании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E64F3" w:rsidRPr="003D4E47" w:rsidTr="00AC4B4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 получили аттестата: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AE64F3" w:rsidRPr="003D4E47" w:rsidRDefault="00AE64F3" w:rsidP="001631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4F3" w:rsidRPr="003D4E47" w:rsidTr="00AC4B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4F3" w:rsidRPr="003D4E47" w:rsidRDefault="00AC4B46" w:rsidP="001631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E64F3" w:rsidRPr="003D4E47" w:rsidTr="00AC4B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среднем общем образовании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4F3" w:rsidRPr="003D4E47" w:rsidRDefault="00AC4B46" w:rsidP="001631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E64F3" w:rsidRPr="00C94236" w:rsidTr="00AC4B4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 школу с аттестатом с</w:t>
            </w:r>
            <w:r w:rsidRPr="003D4E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отличием: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AE64F3" w:rsidRPr="003D4E47" w:rsidRDefault="00AE64F3" w:rsidP="001631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4F3" w:rsidRPr="003D4E47" w:rsidTr="00AC4B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на уровне ООО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4F3" w:rsidRPr="003D4E47" w:rsidRDefault="00AC4B46" w:rsidP="001631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64F3" w:rsidRPr="003D4E47" w:rsidTr="00AC4B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на уровне СОО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4F3" w:rsidRPr="003D4E47" w:rsidRDefault="00AE64F3" w:rsidP="001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4F3" w:rsidRPr="003D4E47" w:rsidRDefault="00AC4B46" w:rsidP="001631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AE64F3" w:rsidRPr="003276BF" w:rsidRDefault="00AE64F3" w:rsidP="003276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ED0" w:rsidRPr="003D4E47" w:rsidRDefault="00A57ED0" w:rsidP="00A57ED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</w:rPr>
        <w:t>Обучающихся с ОВЗ в 2022 году в </w:t>
      </w:r>
      <w:r>
        <w:rPr>
          <w:rFonts w:ascii="Times New Roman" w:hAnsi="Times New Roman" w:cs="Times New Roman"/>
          <w:color w:val="000000"/>
          <w:sz w:val="24"/>
          <w:szCs w:val="24"/>
        </w:rPr>
        <w:t>гимназии-1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7ED0" w:rsidRPr="003D4E47" w:rsidRDefault="00A57ED0" w:rsidP="00A57ED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</w:rPr>
        <w:t>Краткий анализ динамики результатов успеваемости и качества знаний</w:t>
      </w:r>
    </w:p>
    <w:p w:rsidR="00A57ED0" w:rsidRPr="003D4E47" w:rsidRDefault="00A57ED0" w:rsidP="00A57ED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освоения учащимися программ начального общего образования по показателю «успеваемость» в 2022 году</w:t>
      </w:r>
    </w:p>
    <w:p w:rsidR="00A57ED0" w:rsidRDefault="00A57ED0" w:rsidP="00A57ED0">
      <w:pPr>
        <w:pStyle w:val="a7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Анализ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итогов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успеваемости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2022-2023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учебного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год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W w:w="9771" w:type="dxa"/>
        <w:jc w:val="center"/>
        <w:tblLook w:val="04A0" w:firstRow="1" w:lastRow="0" w:firstColumn="1" w:lastColumn="0" w:noHBand="0" w:noVBand="1"/>
      </w:tblPr>
      <w:tblGrid>
        <w:gridCol w:w="915"/>
        <w:gridCol w:w="1408"/>
        <w:gridCol w:w="1097"/>
        <w:gridCol w:w="1175"/>
        <w:gridCol w:w="1175"/>
        <w:gridCol w:w="1175"/>
        <w:gridCol w:w="1409"/>
        <w:gridCol w:w="1417"/>
      </w:tblGrid>
      <w:tr w:rsidR="00A57ED0" w:rsidRPr="00A57ED0" w:rsidTr="00A57ED0">
        <w:trPr>
          <w:trHeight w:val="315"/>
          <w:jc w:val="center"/>
        </w:trPr>
        <w:tc>
          <w:tcPr>
            <w:tcW w:w="9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обучающихся по списку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Успевают</w:t>
            </w:r>
          </w:p>
        </w:tc>
        <w:tc>
          <w:tcPr>
            <w:tcW w:w="11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Успевают на "3"</w:t>
            </w:r>
          </w:p>
        </w:tc>
        <w:tc>
          <w:tcPr>
            <w:tcW w:w="11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Успевают на «4» и «5»</w:t>
            </w:r>
          </w:p>
        </w:tc>
        <w:tc>
          <w:tcPr>
            <w:tcW w:w="11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Успевают на «5»</w:t>
            </w:r>
          </w:p>
        </w:tc>
        <w:tc>
          <w:tcPr>
            <w:tcW w:w="1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Успеваемость (%)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Качество (%)</w:t>
            </w:r>
          </w:p>
        </w:tc>
      </w:tr>
      <w:tr w:rsidR="00A57ED0" w:rsidRPr="00A57ED0" w:rsidTr="00A57ED0">
        <w:trPr>
          <w:trHeight w:val="300"/>
          <w:jc w:val="center"/>
        </w:trPr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57ED0" w:rsidRPr="00A57ED0" w:rsidTr="00A57ED0">
        <w:trPr>
          <w:trHeight w:val="315"/>
          <w:jc w:val="center"/>
        </w:trPr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57ED0" w:rsidRPr="00A57ED0" w:rsidTr="00A57ED0">
        <w:trPr>
          <w:trHeight w:val="379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2а класс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A57ED0" w:rsidRPr="00A57ED0" w:rsidTr="00A57ED0">
        <w:trPr>
          <w:trHeight w:val="645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2б класс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57ED0" w:rsidRPr="00A57ED0" w:rsidTr="00A57ED0">
        <w:trPr>
          <w:trHeight w:val="645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3а класс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63,16</w:t>
            </w:r>
          </w:p>
        </w:tc>
      </w:tr>
      <w:tr w:rsidR="00A57ED0" w:rsidRPr="00A57ED0" w:rsidTr="00A57ED0">
        <w:trPr>
          <w:trHeight w:val="645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3б класс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80,00</w:t>
            </w:r>
          </w:p>
        </w:tc>
      </w:tr>
      <w:tr w:rsidR="00A57ED0" w:rsidRPr="00A57ED0" w:rsidTr="00A57ED0">
        <w:trPr>
          <w:trHeight w:val="645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4а класс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A57ED0" w:rsidRPr="00A57ED0" w:rsidTr="00A57ED0">
        <w:trPr>
          <w:trHeight w:val="645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4б класс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89,47</w:t>
            </w:r>
          </w:p>
        </w:tc>
      </w:tr>
      <w:tr w:rsidR="00A57ED0" w:rsidRPr="00A57ED0" w:rsidTr="00A57ED0">
        <w:trPr>
          <w:trHeight w:val="705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5а класс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A57ED0" w:rsidRPr="00A57ED0" w:rsidTr="00A57ED0">
        <w:trPr>
          <w:trHeight w:val="705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6а класс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41,67</w:t>
            </w:r>
          </w:p>
        </w:tc>
      </w:tr>
      <w:tr w:rsidR="00A57ED0" w:rsidRPr="00A57ED0" w:rsidTr="00A57ED0">
        <w:trPr>
          <w:trHeight w:val="705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6б класс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33,33</w:t>
            </w:r>
          </w:p>
        </w:tc>
      </w:tr>
      <w:tr w:rsidR="00A57ED0" w:rsidRPr="00A57ED0" w:rsidTr="00A57ED0">
        <w:trPr>
          <w:trHeight w:val="705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7а класс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52,00</w:t>
            </w:r>
          </w:p>
        </w:tc>
      </w:tr>
      <w:tr w:rsidR="00A57ED0" w:rsidRPr="00A57ED0" w:rsidTr="00A57ED0">
        <w:trPr>
          <w:trHeight w:val="705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8а класс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56,52</w:t>
            </w:r>
          </w:p>
        </w:tc>
      </w:tr>
      <w:tr w:rsidR="00A57ED0" w:rsidRPr="00A57ED0" w:rsidTr="00A57ED0">
        <w:trPr>
          <w:trHeight w:val="720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9а класс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86,67</w:t>
            </w:r>
          </w:p>
        </w:tc>
      </w:tr>
      <w:tr w:rsidR="00A57ED0" w:rsidRPr="00A57ED0" w:rsidTr="00A57ED0">
        <w:trPr>
          <w:trHeight w:val="720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10а класс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41,67</w:t>
            </w:r>
          </w:p>
        </w:tc>
      </w:tr>
      <w:tr w:rsidR="00A57ED0" w:rsidRPr="00A57ED0" w:rsidTr="00A57ED0">
        <w:trPr>
          <w:trHeight w:val="720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10б класс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66,67</w:t>
            </w:r>
          </w:p>
        </w:tc>
      </w:tr>
      <w:tr w:rsidR="00A57ED0" w:rsidRPr="00A57ED0" w:rsidTr="00A57ED0">
        <w:trPr>
          <w:trHeight w:val="720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а класс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ED0" w:rsidRPr="00A57ED0" w:rsidRDefault="00A57ED0" w:rsidP="001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E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88,24</w:t>
            </w:r>
          </w:p>
        </w:tc>
      </w:tr>
    </w:tbl>
    <w:p w:rsidR="00A57ED0" w:rsidRPr="003276BF" w:rsidRDefault="00A57ED0" w:rsidP="003276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</w:pPr>
    </w:p>
    <w:p w:rsidR="0016315E" w:rsidRDefault="00925352" w:rsidP="0016315E">
      <w:pPr>
        <w:ind w:left="-284"/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1D76184" wp14:editId="6EC4EADA">
            <wp:extent cx="2730500" cy="2374900"/>
            <wp:effectExtent l="0" t="0" r="12700" b="63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1D1AF15" wp14:editId="64366A4E">
            <wp:extent cx="2895600" cy="2374900"/>
            <wp:effectExtent l="0" t="0" r="0" b="63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25352" w:rsidRDefault="00925352" w:rsidP="0016315E">
      <w:pPr>
        <w:ind w:left="-284"/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B69C67F" wp14:editId="43F0C975">
            <wp:extent cx="5734050" cy="2794000"/>
            <wp:effectExtent l="0" t="0" r="0" b="63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6315E" w:rsidRDefault="0016315E" w:rsidP="0016315E">
      <w:pPr>
        <w:ind w:left="-284"/>
        <w:jc w:val="both"/>
        <w:rPr>
          <w:rFonts w:ascii="Times New Roman" w:hAnsi="Times New Roman"/>
          <w:bCs/>
          <w:sz w:val="24"/>
          <w:szCs w:val="24"/>
        </w:rPr>
      </w:pPr>
    </w:p>
    <w:p w:rsidR="00A57ED0" w:rsidRPr="00A57ED0" w:rsidRDefault="00A57ED0" w:rsidP="0016315E">
      <w:pPr>
        <w:ind w:left="-284"/>
        <w:jc w:val="both"/>
        <w:rPr>
          <w:rFonts w:ascii="Times New Roman" w:hAnsi="Times New Roman"/>
          <w:bCs/>
          <w:sz w:val="24"/>
          <w:szCs w:val="24"/>
        </w:rPr>
      </w:pPr>
      <w:r w:rsidRPr="00A57ED0">
        <w:rPr>
          <w:rFonts w:ascii="Times New Roman" w:hAnsi="Times New Roman"/>
          <w:bCs/>
          <w:sz w:val="24"/>
          <w:szCs w:val="24"/>
        </w:rPr>
        <w:t xml:space="preserve">Выводы: В ГОБУ ИО «Усть-Ордынская гимназия-интернат» на уровне НОО успеваемость составила-100%, качество -79,61 %, из них отличники-22 уч., ударники-71 уч.  На уровне ООО успеваемость составила-100%, качество-60,72%, из них отличников -5 уч., ударников-56 уч. На уровне СОО успеваемость составила-93%, качество-67%, из них отличников -8 уч., ударников-18 </w:t>
      </w:r>
      <w:proofErr w:type="spellStart"/>
      <w:r w:rsidRPr="00A57ED0">
        <w:rPr>
          <w:rFonts w:ascii="Times New Roman" w:hAnsi="Times New Roman"/>
          <w:bCs/>
          <w:sz w:val="24"/>
          <w:szCs w:val="24"/>
        </w:rPr>
        <w:t>уч</w:t>
      </w:r>
      <w:proofErr w:type="spellEnd"/>
      <w:r w:rsidRPr="00A57ED0">
        <w:rPr>
          <w:rFonts w:ascii="Times New Roman" w:hAnsi="Times New Roman"/>
          <w:bCs/>
          <w:sz w:val="24"/>
          <w:szCs w:val="24"/>
        </w:rPr>
        <w:t xml:space="preserve">, неуспевающие-2. Резерв повышения качества на уровне НОО-16 уч., на уровне ООО-21 уч., на уровне СОО-1 уч. Общая успеваемость по гимназии составила 99 %, а качество-63,9%.  </w:t>
      </w:r>
    </w:p>
    <w:p w:rsidR="007A2732" w:rsidRDefault="007A2732" w:rsidP="007A273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A2732" w:rsidRPr="003D4E47" w:rsidRDefault="007A2732" w:rsidP="007A273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</w:rPr>
        <w:t>Результаты сдачи ОГЭ в 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</w:p>
    <w:tbl>
      <w:tblPr>
        <w:tblW w:w="6716" w:type="dxa"/>
        <w:jc w:val="center"/>
        <w:tblLook w:val="04A0" w:firstRow="1" w:lastRow="0" w:firstColumn="1" w:lastColumn="0" w:noHBand="0" w:noVBand="1"/>
      </w:tblPr>
      <w:tblGrid>
        <w:gridCol w:w="2876"/>
        <w:gridCol w:w="960"/>
        <w:gridCol w:w="960"/>
        <w:gridCol w:w="960"/>
        <w:gridCol w:w="960"/>
      </w:tblGrid>
      <w:tr w:rsidR="007A2732" w:rsidRPr="003D4E47" w:rsidTr="00FD4BD5">
        <w:trPr>
          <w:trHeight w:val="255"/>
          <w:jc w:val="center"/>
        </w:trPr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3D4E47" w:rsidRDefault="007A2732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 мет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3D4E47" w:rsidRDefault="007A2732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за ГИА-9</w:t>
            </w:r>
          </w:p>
        </w:tc>
      </w:tr>
      <w:tr w:rsidR="007A2732" w:rsidRPr="003D4E47" w:rsidTr="00FD4BD5">
        <w:trPr>
          <w:trHeight w:val="255"/>
          <w:jc w:val="center"/>
        </w:trPr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32" w:rsidRPr="003D4E47" w:rsidRDefault="007A2732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3D4E47" w:rsidRDefault="007A2732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3D4E47" w:rsidRDefault="007A2732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3D4E47" w:rsidRDefault="007A2732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3D4E47" w:rsidRDefault="007A2732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"2"</w:t>
            </w:r>
          </w:p>
        </w:tc>
      </w:tr>
      <w:tr w:rsidR="007A2732" w:rsidRPr="003D4E47" w:rsidTr="002D4A29">
        <w:trPr>
          <w:trHeight w:val="255"/>
          <w:jc w:val="center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3D4E47" w:rsidRDefault="007A2732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32" w:rsidRPr="003D4E47" w:rsidRDefault="002D4A29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32" w:rsidRPr="003D4E47" w:rsidRDefault="002D4A29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32" w:rsidRPr="003D4E47" w:rsidRDefault="002D4A29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32" w:rsidRPr="003D4E47" w:rsidRDefault="002D4A29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A2732" w:rsidRPr="003D4E47" w:rsidTr="002D4A29">
        <w:trPr>
          <w:trHeight w:val="255"/>
          <w:jc w:val="center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3D4E47" w:rsidRDefault="007A2732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32" w:rsidRPr="003D4E47" w:rsidRDefault="002D4A29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32" w:rsidRPr="003D4E47" w:rsidRDefault="002D4A29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32" w:rsidRPr="003D4E47" w:rsidRDefault="002D4A29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32" w:rsidRPr="003D4E47" w:rsidRDefault="002D4A29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A2732" w:rsidRPr="003D4E47" w:rsidTr="002D4A29">
        <w:trPr>
          <w:trHeight w:val="255"/>
          <w:jc w:val="center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3D4E47" w:rsidRDefault="002D4A29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32" w:rsidRPr="003D4E47" w:rsidRDefault="002D4A29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32" w:rsidRPr="003D4E47" w:rsidRDefault="002D4A29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32" w:rsidRPr="003D4E47" w:rsidRDefault="002D4A29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32" w:rsidRPr="003D4E47" w:rsidRDefault="002D4A29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A2732" w:rsidRPr="003D4E47" w:rsidTr="002D4A29">
        <w:trPr>
          <w:trHeight w:val="255"/>
          <w:jc w:val="center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3D4E47" w:rsidRDefault="007A2732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32" w:rsidRPr="003D4E47" w:rsidRDefault="002D4A29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32" w:rsidRPr="003D4E47" w:rsidRDefault="002D4A29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32" w:rsidRPr="003D4E47" w:rsidRDefault="002D4A29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32" w:rsidRPr="003D4E47" w:rsidRDefault="002D4A29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A2732" w:rsidRPr="003D4E47" w:rsidTr="002D4A29">
        <w:trPr>
          <w:trHeight w:val="255"/>
          <w:jc w:val="center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3D4E47" w:rsidRDefault="007A2732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32" w:rsidRPr="003D4E47" w:rsidRDefault="002D4A29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32" w:rsidRPr="003D4E47" w:rsidRDefault="002D4A29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32" w:rsidRPr="003D4E47" w:rsidRDefault="002D4A29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32" w:rsidRPr="003D4E47" w:rsidRDefault="002D4A29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A2732" w:rsidRPr="003D4E47" w:rsidTr="002D4A29">
        <w:trPr>
          <w:trHeight w:val="255"/>
          <w:jc w:val="center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3D4E47" w:rsidRDefault="007A2732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32" w:rsidRPr="003D4E47" w:rsidRDefault="002D4A29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32" w:rsidRPr="003D4E47" w:rsidRDefault="002D4A29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32" w:rsidRPr="003D4E47" w:rsidRDefault="002D4A29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32" w:rsidRPr="003D4E47" w:rsidRDefault="002D4A29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A2732" w:rsidRPr="003D4E47" w:rsidTr="002D4A29">
        <w:trPr>
          <w:trHeight w:val="255"/>
          <w:jc w:val="center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3D4E47" w:rsidRDefault="002D4A29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32" w:rsidRPr="003D4E47" w:rsidRDefault="002D4A29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32" w:rsidRPr="003D4E47" w:rsidRDefault="002D4A29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32" w:rsidRPr="003D4E47" w:rsidRDefault="002D4A29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32" w:rsidRPr="003D4E47" w:rsidRDefault="002D4A29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A2732" w:rsidRPr="003D4E47" w:rsidTr="002D4A29">
        <w:trPr>
          <w:trHeight w:val="255"/>
          <w:jc w:val="center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3D4E47" w:rsidRDefault="007A2732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32" w:rsidRPr="003D4E47" w:rsidRDefault="002D4A29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32" w:rsidRPr="003D4E47" w:rsidRDefault="002D4A29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32" w:rsidRPr="003D4E47" w:rsidRDefault="002D4A29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32" w:rsidRPr="003D4E47" w:rsidRDefault="002D4A29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A2732" w:rsidRPr="003D4E47" w:rsidTr="002D4A29">
        <w:trPr>
          <w:trHeight w:val="255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3D4E47" w:rsidRDefault="007A2732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32" w:rsidRPr="003D4E47" w:rsidRDefault="002D4A29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32" w:rsidRPr="003D4E47" w:rsidRDefault="002D4A29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32" w:rsidRPr="003D4E47" w:rsidRDefault="002D4A29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32" w:rsidRPr="003D4E47" w:rsidRDefault="002D4A29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4A29" w:rsidRPr="003D4E47" w:rsidTr="002D4A29">
        <w:trPr>
          <w:trHeight w:val="255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29" w:rsidRPr="003D4E47" w:rsidRDefault="002D4A29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29" w:rsidRDefault="002D4A29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29" w:rsidRDefault="002D4A29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29" w:rsidRDefault="002D4A29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A29" w:rsidRDefault="002D4A29" w:rsidP="00FD4B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A2732" w:rsidRPr="003D4E47" w:rsidRDefault="007A2732" w:rsidP="007A273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A2732" w:rsidRPr="003D4E47" w:rsidRDefault="007A2732" w:rsidP="007A273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</w:rPr>
        <w:t>Результаты сдачи ОГЭ в 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разрезе качества и успеваемости. 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3681"/>
        <w:gridCol w:w="2410"/>
        <w:gridCol w:w="2693"/>
      </w:tblGrid>
      <w:tr w:rsidR="007A2732" w:rsidRPr="007A2732" w:rsidTr="00BF365A">
        <w:trPr>
          <w:trHeight w:val="25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7A2732" w:rsidRPr="007A2732" w:rsidRDefault="007A2732" w:rsidP="007A2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Предмет</w:t>
            </w:r>
            <w:r w:rsidR="00BF36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7A2732" w:rsidRPr="007A2732" w:rsidRDefault="007A2732" w:rsidP="007A2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7A2732" w:rsidRPr="007A2732" w:rsidRDefault="007A2732" w:rsidP="007A2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7A2732" w:rsidRPr="007A2732" w:rsidTr="00BF365A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7A2732" w:rsidRDefault="007A2732" w:rsidP="007A2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7A2732" w:rsidRDefault="007A2732" w:rsidP="007A2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7A2732" w:rsidRDefault="007A2732" w:rsidP="007A2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7A2732" w:rsidRPr="007A2732" w:rsidTr="00BF365A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7A2732" w:rsidRDefault="007A2732" w:rsidP="007A2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7A2732" w:rsidRDefault="007A2732" w:rsidP="007A2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7A2732" w:rsidRDefault="007A2732" w:rsidP="007A2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  <w:tr w:rsidR="007A2732" w:rsidRPr="007A2732" w:rsidTr="00BF365A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7A2732" w:rsidRDefault="007A2732" w:rsidP="007A2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7A2732" w:rsidRDefault="007A2732" w:rsidP="007A2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7A2732" w:rsidRDefault="007A2732" w:rsidP="007A2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A2732" w:rsidRPr="007A2732" w:rsidTr="00BF365A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7A2732" w:rsidRDefault="007A2732" w:rsidP="007A2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7A2732" w:rsidRDefault="007A2732" w:rsidP="007A2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7A2732" w:rsidRDefault="007A2732" w:rsidP="007A2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A2732" w:rsidRPr="007A2732" w:rsidTr="00BF365A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7A2732" w:rsidRDefault="007A2732" w:rsidP="007A2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7A2732" w:rsidRDefault="007A2732" w:rsidP="007A2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7A2732" w:rsidRDefault="007A2732" w:rsidP="007A2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A2732" w:rsidRPr="007A2732" w:rsidTr="00BF365A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7A2732" w:rsidRDefault="007A2732" w:rsidP="007A2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7A2732" w:rsidRDefault="007A2732" w:rsidP="007A2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7A2732" w:rsidRDefault="007A2732" w:rsidP="007A2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A2732" w:rsidRPr="007A2732" w:rsidTr="00BF365A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7A2732" w:rsidRDefault="007A2732" w:rsidP="007A2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7A2732" w:rsidRDefault="007A2732" w:rsidP="007A2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7A2732" w:rsidRDefault="007A2732" w:rsidP="007A2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7A2732" w:rsidRPr="007A2732" w:rsidTr="00BF365A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7A2732" w:rsidRDefault="007A2732" w:rsidP="007A2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7A2732" w:rsidRDefault="007A2732" w:rsidP="007A2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7A2732" w:rsidRDefault="007A2732" w:rsidP="007A2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A2732" w:rsidRPr="007A2732" w:rsidTr="00BF365A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7A2732" w:rsidRDefault="007A2732" w:rsidP="007A2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7A2732" w:rsidRDefault="007A2732" w:rsidP="007A2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7A2732" w:rsidRDefault="007A2732" w:rsidP="007A2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A2732" w:rsidRPr="007A2732" w:rsidTr="00BF365A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7A2732" w:rsidRDefault="007A2732" w:rsidP="007A2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7A2732" w:rsidRDefault="007A2732" w:rsidP="007A2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32" w:rsidRPr="007A2732" w:rsidRDefault="007A2732" w:rsidP="007A2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F365A" w:rsidRPr="002D4A29" w:rsidTr="00BF365A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2D4A29" w:rsidRPr="002D4A29" w:rsidRDefault="002D4A29" w:rsidP="002D4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2D4A29" w:rsidRPr="002D4A29" w:rsidRDefault="002D4A29" w:rsidP="00BF3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Показатель качества за 2022 год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2D4A29" w:rsidRPr="002D4A29" w:rsidRDefault="00BF365A" w:rsidP="00BF3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Показатель качества за </w:t>
            </w:r>
            <w:r w:rsidR="002D4A29" w:rsidRPr="002D4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2023 год </w:t>
            </w:r>
          </w:p>
        </w:tc>
      </w:tr>
      <w:tr w:rsidR="00BF365A" w:rsidRPr="002D4A29" w:rsidTr="00BF365A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A29" w:rsidRPr="002D4A29" w:rsidRDefault="002D4A29" w:rsidP="002D4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A29" w:rsidRPr="002D4A29" w:rsidRDefault="002D4A29" w:rsidP="002D4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A29" w:rsidRPr="002D4A29" w:rsidRDefault="002D4A29" w:rsidP="002D4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BF365A" w:rsidRPr="002D4A29" w:rsidTr="00BF365A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A29" w:rsidRPr="002D4A29" w:rsidRDefault="002D4A29" w:rsidP="002D4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A29" w:rsidRPr="002D4A29" w:rsidRDefault="002D4A29" w:rsidP="002D4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A29" w:rsidRPr="002D4A29" w:rsidRDefault="002D4A29" w:rsidP="002D4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  <w:tr w:rsidR="00BF365A" w:rsidRPr="002D4A29" w:rsidTr="00BF365A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A29" w:rsidRPr="002D4A29" w:rsidRDefault="002D4A29" w:rsidP="002D4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A29" w:rsidRPr="002D4A29" w:rsidRDefault="002D4A29" w:rsidP="002D4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A29" w:rsidRPr="002D4A29" w:rsidRDefault="002D4A29" w:rsidP="002D4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F365A" w:rsidRPr="002D4A29" w:rsidTr="00BF365A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A29" w:rsidRPr="002D4A29" w:rsidRDefault="002D4A29" w:rsidP="002D4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A29" w:rsidRPr="002D4A29" w:rsidRDefault="002D4A29" w:rsidP="002D4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A29" w:rsidRPr="002D4A29" w:rsidRDefault="002D4A29" w:rsidP="002D4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F365A" w:rsidRPr="002D4A29" w:rsidTr="00BF365A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A29" w:rsidRPr="002D4A29" w:rsidRDefault="002D4A29" w:rsidP="002D4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A29" w:rsidRPr="002D4A29" w:rsidRDefault="002D4A29" w:rsidP="002D4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A29" w:rsidRPr="002D4A29" w:rsidRDefault="002D4A29" w:rsidP="002D4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F365A" w:rsidRPr="002D4A29" w:rsidTr="00BF365A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A29" w:rsidRPr="002D4A29" w:rsidRDefault="002D4A29" w:rsidP="002D4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A29" w:rsidRPr="002D4A29" w:rsidRDefault="002D4A29" w:rsidP="002D4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A29" w:rsidRPr="002D4A29" w:rsidRDefault="002D4A29" w:rsidP="002D4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F365A" w:rsidRPr="002D4A29" w:rsidTr="00BF365A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A29" w:rsidRPr="002D4A29" w:rsidRDefault="002D4A29" w:rsidP="002D4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A29" w:rsidRPr="002D4A29" w:rsidRDefault="002D4A29" w:rsidP="002D4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A29" w:rsidRPr="002D4A29" w:rsidRDefault="002D4A29" w:rsidP="002D4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F365A" w:rsidRPr="002D4A29" w:rsidTr="00BF365A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A29" w:rsidRPr="002D4A29" w:rsidRDefault="002D4A29" w:rsidP="002D4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A29" w:rsidRPr="002D4A29" w:rsidRDefault="002D4A29" w:rsidP="002D4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A29" w:rsidRPr="002D4A29" w:rsidRDefault="002D4A29" w:rsidP="002D4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BF365A" w:rsidRPr="002D4A29" w:rsidTr="00BF365A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A29" w:rsidRPr="002D4A29" w:rsidRDefault="002D4A29" w:rsidP="002D4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A29" w:rsidRPr="002D4A29" w:rsidRDefault="002D4A29" w:rsidP="002D4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A29" w:rsidRPr="002D4A29" w:rsidRDefault="002D4A29" w:rsidP="002D4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F365A" w:rsidRPr="002D4A29" w:rsidTr="00BF365A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A29" w:rsidRPr="002D4A29" w:rsidRDefault="002D4A29" w:rsidP="002D4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A29" w:rsidRPr="002D4A29" w:rsidRDefault="002D4A29" w:rsidP="002D4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A29" w:rsidRPr="002D4A29" w:rsidRDefault="002D4A29" w:rsidP="002D4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F365A" w:rsidRPr="002D4A29" w:rsidTr="00BF365A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A29" w:rsidRPr="002D4A29" w:rsidRDefault="002D4A29" w:rsidP="002D4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A29" w:rsidRPr="002D4A29" w:rsidRDefault="002D4A29" w:rsidP="002D4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A29" w:rsidRPr="002D4A29" w:rsidRDefault="002D4A29" w:rsidP="002D4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7A2732" w:rsidRDefault="00BF365A" w:rsidP="007A273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02D15BB" wp14:editId="1AAA0611">
            <wp:extent cx="5568950" cy="2438400"/>
            <wp:effectExtent l="0" t="0" r="1270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F365A" w:rsidRDefault="00FB6C90" w:rsidP="007A27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B6C90">
        <w:rPr>
          <w:rFonts w:ascii="Times New Roman" w:hAnsi="Times New Roman" w:cs="Times New Roman"/>
          <w:color w:val="000000"/>
          <w:sz w:val="24"/>
          <w:szCs w:val="24"/>
        </w:rPr>
        <w:t>В 2022-2023 учебном году к государственной итоговой аттестации были допущены 15 об-</w:t>
      </w:r>
      <w:proofErr w:type="spellStart"/>
      <w:r w:rsidRPr="00FB6C90">
        <w:rPr>
          <w:rFonts w:ascii="Times New Roman" w:hAnsi="Times New Roman" w:cs="Times New Roman"/>
          <w:color w:val="000000"/>
          <w:sz w:val="24"/>
          <w:szCs w:val="24"/>
        </w:rPr>
        <w:t>ся</w:t>
      </w:r>
      <w:proofErr w:type="spellEnd"/>
      <w:r w:rsidRPr="00FB6C90">
        <w:rPr>
          <w:rFonts w:ascii="Times New Roman" w:hAnsi="Times New Roman" w:cs="Times New Roman"/>
          <w:color w:val="000000"/>
          <w:sz w:val="24"/>
          <w:szCs w:val="24"/>
        </w:rPr>
        <w:t>, 15 об-</w:t>
      </w:r>
      <w:proofErr w:type="spellStart"/>
      <w:r w:rsidRPr="00FB6C90">
        <w:rPr>
          <w:rFonts w:ascii="Times New Roman" w:hAnsi="Times New Roman" w:cs="Times New Roman"/>
          <w:color w:val="000000"/>
          <w:sz w:val="24"/>
          <w:szCs w:val="24"/>
        </w:rPr>
        <w:t>ся</w:t>
      </w:r>
      <w:proofErr w:type="spellEnd"/>
      <w:r w:rsidRPr="00FB6C90">
        <w:rPr>
          <w:rFonts w:ascii="Times New Roman" w:hAnsi="Times New Roman" w:cs="Times New Roman"/>
          <w:color w:val="000000"/>
          <w:sz w:val="24"/>
          <w:szCs w:val="24"/>
        </w:rPr>
        <w:t xml:space="preserve"> получили аттестат об основном общем образовании, из них два аттестата </w:t>
      </w:r>
      <w:r>
        <w:rPr>
          <w:rFonts w:ascii="Times New Roman" w:hAnsi="Times New Roman" w:cs="Times New Roman"/>
          <w:color w:val="000000"/>
          <w:sz w:val="24"/>
          <w:szCs w:val="24"/>
        </w:rPr>
        <w:t>с отличием</w:t>
      </w:r>
      <w:r w:rsidRPr="00FB6C90">
        <w:rPr>
          <w:rFonts w:ascii="Times New Roman" w:hAnsi="Times New Roman" w:cs="Times New Roman"/>
          <w:color w:val="000000"/>
          <w:sz w:val="24"/>
          <w:szCs w:val="24"/>
        </w:rPr>
        <w:t>.  Показатель успеваемости по всем предметам составил 100%</w:t>
      </w:r>
    </w:p>
    <w:p w:rsidR="00BF365A" w:rsidRDefault="00BF365A" w:rsidP="007A273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F365A" w:rsidRDefault="00BF365A" w:rsidP="007A273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A2732" w:rsidRPr="003D4E47" w:rsidRDefault="007A2732" w:rsidP="00B8190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</w:rPr>
        <w:t>Результаты сдачи ЕГЭ в 202</w:t>
      </w:r>
      <w:r w:rsidR="00B8190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</w:p>
    <w:tbl>
      <w:tblPr>
        <w:tblW w:w="9340" w:type="dxa"/>
        <w:tblLook w:val="04A0" w:firstRow="1" w:lastRow="0" w:firstColumn="1" w:lastColumn="0" w:noHBand="0" w:noVBand="1"/>
      </w:tblPr>
      <w:tblGrid>
        <w:gridCol w:w="1869"/>
        <w:gridCol w:w="1928"/>
        <w:gridCol w:w="1987"/>
        <w:gridCol w:w="1517"/>
        <w:gridCol w:w="2039"/>
      </w:tblGrid>
      <w:tr w:rsidR="00295C1E" w:rsidRPr="004662BE" w:rsidTr="00295C1E">
        <w:trPr>
          <w:trHeight w:val="772"/>
        </w:trPr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C1E" w:rsidRPr="004662BE" w:rsidRDefault="00295C1E" w:rsidP="00466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C1E" w:rsidRPr="004662BE" w:rsidRDefault="00295C1E" w:rsidP="00466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Среднее </w:t>
            </w:r>
            <w:r w:rsidRPr="00295C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значение</w:t>
            </w: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баллах по ЕГЭ за</w:t>
            </w:r>
            <w:r w:rsidRPr="00295C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C1E" w:rsidRPr="004662BE" w:rsidRDefault="00295C1E" w:rsidP="00466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Среднее </w:t>
            </w:r>
            <w:r w:rsidRPr="00295C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значение</w:t>
            </w: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баллах по ЕГЭ за 2023 год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E" w:rsidRPr="004662BE" w:rsidRDefault="00295C1E" w:rsidP="00466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Минимальная граница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E" w:rsidRPr="00295C1E" w:rsidRDefault="00295C1E" w:rsidP="00466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5C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об-</w:t>
            </w:r>
            <w:proofErr w:type="spellStart"/>
            <w:r w:rsidRPr="00295C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ся</w:t>
            </w:r>
            <w:proofErr w:type="spellEnd"/>
            <w:r w:rsidRPr="00295C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набравших 80 баллов и выше</w:t>
            </w:r>
            <w:r w:rsidR="0025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предмету</w:t>
            </w:r>
            <w:r w:rsidRPr="00295C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5C1E" w:rsidRPr="004662BE" w:rsidTr="00295C1E">
        <w:trPr>
          <w:trHeight w:val="27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95C1E" w:rsidRPr="004662BE" w:rsidTr="00295C1E">
        <w:trPr>
          <w:trHeight w:val="27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Математика-база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95C1E" w:rsidRPr="004662BE" w:rsidTr="00295C1E">
        <w:trPr>
          <w:trHeight w:val="27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Математика-</w:t>
            </w:r>
            <w:proofErr w:type="spellStart"/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95C1E" w:rsidRPr="004662BE" w:rsidTr="00295C1E">
        <w:trPr>
          <w:trHeight w:val="27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95C1E" w:rsidRPr="004662BE" w:rsidTr="00295C1E">
        <w:trPr>
          <w:trHeight w:val="27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95C1E" w:rsidRPr="004662BE" w:rsidTr="00295C1E">
        <w:trPr>
          <w:trHeight w:val="27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95C1E" w:rsidRPr="004662BE" w:rsidTr="00295C1E">
        <w:trPr>
          <w:trHeight w:val="27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95C1E" w:rsidRPr="004662BE" w:rsidTr="00295C1E">
        <w:trPr>
          <w:trHeight w:val="27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95C1E" w:rsidRPr="004662BE" w:rsidTr="00295C1E">
        <w:trPr>
          <w:trHeight w:val="27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95C1E" w:rsidRPr="004662BE" w:rsidTr="00295C1E">
        <w:trPr>
          <w:trHeight w:val="27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5C1E" w:rsidRPr="004662BE" w:rsidRDefault="00295C1E" w:rsidP="00466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295C1E" w:rsidRDefault="00295C1E" w:rsidP="007A273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C1E" w:rsidRDefault="00295C1E" w:rsidP="00295C1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C1E">
        <w:rPr>
          <w:rFonts w:ascii="Times New Roman" w:hAnsi="Times New Roman" w:cs="Times New Roman"/>
          <w:color w:val="000000"/>
          <w:sz w:val="24"/>
          <w:szCs w:val="24"/>
        </w:rPr>
        <w:t>В 2022-2023 учебном году были допущены до ГИА-11 17 об-</w:t>
      </w:r>
      <w:proofErr w:type="spellStart"/>
      <w:r w:rsidRPr="00295C1E">
        <w:rPr>
          <w:rFonts w:ascii="Times New Roman" w:hAnsi="Times New Roman" w:cs="Times New Roman"/>
          <w:color w:val="000000"/>
          <w:sz w:val="24"/>
          <w:szCs w:val="24"/>
        </w:rPr>
        <w:t>ся</w:t>
      </w:r>
      <w:proofErr w:type="spellEnd"/>
      <w:r w:rsidRPr="00295C1E">
        <w:rPr>
          <w:rFonts w:ascii="Times New Roman" w:hAnsi="Times New Roman" w:cs="Times New Roman"/>
          <w:color w:val="000000"/>
          <w:sz w:val="24"/>
          <w:szCs w:val="24"/>
        </w:rPr>
        <w:t xml:space="preserve"> 11 класса. 17 об-</w:t>
      </w:r>
      <w:proofErr w:type="spellStart"/>
      <w:r w:rsidRPr="00295C1E">
        <w:rPr>
          <w:rFonts w:ascii="Times New Roman" w:hAnsi="Times New Roman" w:cs="Times New Roman"/>
          <w:color w:val="000000"/>
          <w:sz w:val="24"/>
          <w:szCs w:val="24"/>
        </w:rPr>
        <w:t>ся</w:t>
      </w:r>
      <w:proofErr w:type="spellEnd"/>
      <w:r w:rsidRPr="00295C1E">
        <w:rPr>
          <w:rFonts w:ascii="Times New Roman" w:hAnsi="Times New Roman" w:cs="Times New Roman"/>
          <w:color w:val="000000"/>
          <w:sz w:val="24"/>
          <w:szCs w:val="24"/>
        </w:rPr>
        <w:t xml:space="preserve"> получили аттестат о среднем общем образовании, из них 2 аттестата особого образца и 2 федеральные медали "За особые успехи в учении", 1 региональную медаль "За высокие достижения в обучении".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95C1E">
        <w:rPr>
          <w:rFonts w:ascii="Times New Roman" w:hAnsi="Times New Roman" w:cs="Times New Roman"/>
          <w:color w:val="000000"/>
          <w:sz w:val="24"/>
          <w:szCs w:val="24"/>
        </w:rPr>
        <w:t>ысок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ие </w:t>
      </w:r>
      <w:r w:rsidRPr="00295C1E">
        <w:rPr>
          <w:rFonts w:ascii="Times New Roman" w:hAnsi="Times New Roman" w:cs="Times New Roman"/>
          <w:color w:val="000000"/>
          <w:sz w:val="24"/>
          <w:szCs w:val="24"/>
        </w:rPr>
        <w:t>баллы имеют об-</w:t>
      </w:r>
      <w:proofErr w:type="spellStart"/>
      <w:r w:rsidRPr="00295C1E">
        <w:rPr>
          <w:rFonts w:ascii="Times New Roman" w:hAnsi="Times New Roman" w:cs="Times New Roman"/>
          <w:color w:val="000000"/>
          <w:sz w:val="24"/>
          <w:szCs w:val="24"/>
        </w:rPr>
        <w:t>ся</w:t>
      </w:r>
      <w:proofErr w:type="spellEnd"/>
      <w:r w:rsidRPr="00295C1E">
        <w:rPr>
          <w:rFonts w:ascii="Times New Roman" w:hAnsi="Times New Roman" w:cs="Times New Roman"/>
          <w:color w:val="000000"/>
          <w:sz w:val="24"/>
          <w:szCs w:val="24"/>
        </w:rPr>
        <w:t xml:space="preserve"> по учебным предметам "Русский язык", "Математика", "История", "Английский язык"</w:t>
      </w:r>
      <w:r>
        <w:rPr>
          <w:rFonts w:ascii="Times New Roman" w:hAnsi="Times New Roman" w:cs="Times New Roman"/>
          <w:color w:val="000000"/>
          <w:sz w:val="24"/>
          <w:szCs w:val="24"/>
        </w:rPr>
        <w:t>. Все обучающиеся 11 класса трудоустроены в высшие учебные заведения на бюджетной основе.</w:t>
      </w:r>
    </w:p>
    <w:p w:rsidR="00251EE9" w:rsidRPr="00295C1E" w:rsidRDefault="00251EE9" w:rsidP="00295C1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EE9" w:rsidRPr="003D4E47" w:rsidRDefault="00251EE9" w:rsidP="00251EE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D4E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Оценка организации учебного процесса</w:t>
      </w:r>
    </w:p>
    <w:p w:rsidR="00251EE9" w:rsidRPr="003D4E47" w:rsidRDefault="00251EE9" w:rsidP="00251EE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</w:rPr>
        <w:t>Организация учебного процесса в Гимназии регламентируется режимом занятий, учебным планом, календарным учебным графиком, расписанием занятий, локальными нормативными актами Гимназии.</w:t>
      </w:r>
    </w:p>
    <w:p w:rsidR="00251EE9" w:rsidRPr="003D4E47" w:rsidRDefault="00251EE9" w:rsidP="00251EE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в Гимназии осуществляется по пятидневной учебной неделе для 1-х классов, по шестидневной учебной неделе — для 2–11-х классов. Занятия проводятся в одну смену для обучающихся 1–11-х классов.</w:t>
      </w:r>
    </w:p>
    <w:p w:rsidR="00251EE9" w:rsidRPr="003D4E47" w:rsidRDefault="00251EE9" w:rsidP="00251EE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</w:rPr>
        <w:t xml:space="preserve">С 01.05.2022 Гимназия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3D4E47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D4E47">
        <w:rPr>
          <w:rFonts w:ascii="Times New Roman" w:hAnsi="Times New Roman" w:cs="Times New Roman"/>
          <w:color w:val="000000"/>
          <w:sz w:val="24"/>
          <w:szCs w:val="24"/>
        </w:rPr>
        <w:t xml:space="preserve"> России, изложенными в письме от 15.04.2022 № СК-295/06 и Стандартом от 06.06.2022.</w:t>
      </w:r>
    </w:p>
    <w:p w:rsidR="00251EE9" w:rsidRPr="003D4E47" w:rsidRDefault="00251EE9" w:rsidP="00251EE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</w:rPr>
        <w:t>Скорректировали ООП НОО в части рабочих программ по предметам «Окружающий мир» и «ОРКСЭ» – добавили темы по изучению государственных символов.</w:t>
      </w:r>
    </w:p>
    <w:p w:rsidR="00251EE9" w:rsidRPr="003D4E47" w:rsidRDefault="00251EE9" w:rsidP="00251EE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</w:rPr>
        <w:t xml:space="preserve"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</w:t>
      </w:r>
      <w:proofErr w:type="spellStart"/>
      <w:r w:rsidRPr="003D4E47">
        <w:rPr>
          <w:rFonts w:ascii="Times New Roman" w:hAnsi="Times New Roman" w:cs="Times New Roman"/>
          <w:color w:val="000000"/>
          <w:sz w:val="24"/>
          <w:szCs w:val="24"/>
        </w:rPr>
        <w:t>госсимволике</w:t>
      </w:r>
      <w:proofErr w:type="spellEnd"/>
      <w:r w:rsidRPr="003D4E47">
        <w:rPr>
          <w:rFonts w:ascii="Times New Roman" w:hAnsi="Times New Roman" w:cs="Times New Roman"/>
          <w:color w:val="000000"/>
          <w:sz w:val="24"/>
          <w:szCs w:val="24"/>
        </w:rPr>
        <w:t>, истории ее развития.</w:t>
      </w:r>
    </w:p>
    <w:p w:rsidR="00251EE9" w:rsidRPr="003D4E47" w:rsidRDefault="00251EE9" w:rsidP="00251EE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Скорректировали ООП СОО в части рабочей программы по предмету «История» – расширили тему, связанную с изучением государственных символов, и добавили темы индивидуальных проектов, позволяющих углубить знания о </w:t>
      </w:r>
      <w:proofErr w:type="spellStart"/>
      <w:r w:rsidRPr="003D4E47">
        <w:rPr>
          <w:rFonts w:ascii="Times New Roman" w:hAnsi="Times New Roman" w:cs="Times New Roman"/>
          <w:color w:val="000000"/>
          <w:sz w:val="24"/>
          <w:szCs w:val="24"/>
        </w:rPr>
        <w:t>госсимволике</w:t>
      </w:r>
      <w:proofErr w:type="spellEnd"/>
      <w:r w:rsidRPr="003D4E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1EE9" w:rsidRPr="003D4E47" w:rsidRDefault="00251EE9" w:rsidP="00251EE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D5833">
        <w:rPr>
          <w:rFonts w:ascii="Times New Roman" w:hAnsi="Times New Roman" w:cs="Times New Roman"/>
          <w:color w:val="000000"/>
          <w:sz w:val="24"/>
          <w:szCs w:val="24"/>
        </w:rPr>
        <w:t xml:space="preserve"> 1.09.2022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 xml:space="preserve"> стали реализовывать курс внеурочной деятельности «Разговоры о важном» в соответствии с письмом </w:t>
      </w:r>
      <w:proofErr w:type="spellStart"/>
      <w:r w:rsidRPr="003D4E47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D4E47">
        <w:rPr>
          <w:rFonts w:ascii="Times New Roman" w:hAnsi="Times New Roman" w:cs="Times New Roman"/>
          <w:color w:val="000000"/>
          <w:sz w:val="24"/>
          <w:szCs w:val="24"/>
        </w:rPr>
        <w:t xml:space="preserve"> от 15.08.2022 № 03-1190.</w:t>
      </w:r>
    </w:p>
    <w:p w:rsidR="00251EE9" w:rsidRPr="003D4E47" w:rsidRDefault="00251EE9" w:rsidP="00251EE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51EE9" w:rsidRPr="003D4E47" w:rsidRDefault="00251EE9" w:rsidP="00251EE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D4E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 Оценка востребованности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2"/>
        <w:gridCol w:w="568"/>
        <w:gridCol w:w="812"/>
        <w:gridCol w:w="812"/>
        <w:gridCol w:w="1548"/>
        <w:gridCol w:w="567"/>
        <w:gridCol w:w="946"/>
        <w:gridCol w:w="1548"/>
        <w:gridCol w:w="1005"/>
        <w:gridCol w:w="781"/>
      </w:tblGrid>
      <w:tr w:rsidR="00251EE9" w:rsidRPr="003D4E47" w:rsidTr="00FD4BD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E9" w:rsidRPr="003D4E47" w:rsidRDefault="00251EE9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Pr="003D4E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E9" w:rsidRPr="003D4E47" w:rsidRDefault="00251EE9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E9" w:rsidRPr="00DB391C" w:rsidRDefault="00251EE9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общее образование</w:t>
            </w:r>
          </w:p>
        </w:tc>
      </w:tr>
      <w:tr w:rsidR="00251EE9" w:rsidRPr="00C94236" w:rsidTr="00FD4B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E9" w:rsidRPr="003D4E47" w:rsidRDefault="00251EE9" w:rsidP="00FD4BD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E9" w:rsidRPr="003D4E47" w:rsidRDefault="00251EE9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E9" w:rsidRPr="003D4E47" w:rsidRDefault="00251EE9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Перешли в</w:t>
            </w:r>
            <w:r w:rsidRPr="003D4E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10-й класс</w:t>
            </w:r>
            <w:r w:rsidRPr="003D4E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E9" w:rsidRPr="003D4E47" w:rsidRDefault="00251EE9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Перешли в</w:t>
            </w:r>
            <w:r w:rsidRPr="003D4E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10-й класс</w:t>
            </w:r>
            <w:r w:rsidRPr="003D4E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E9" w:rsidRPr="003D4E47" w:rsidRDefault="00251EE9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Поступили в</w:t>
            </w:r>
            <w:r w:rsidRPr="003D4E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 w:rsidRPr="003D4E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E9" w:rsidRPr="003D4E47" w:rsidRDefault="00251EE9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E9" w:rsidRPr="003D4E47" w:rsidRDefault="00251EE9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Поступили</w:t>
            </w:r>
            <w:r w:rsidRPr="003D4E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E9" w:rsidRPr="003D4E47" w:rsidRDefault="00251EE9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Поступили в</w:t>
            </w:r>
            <w:r w:rsidRPr="003D4E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 w:rsidRPr="003D4E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E9" w:rsidRPr="003D4E47" w:rsidRDefault="00251EE9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Устроились</w:t>
            </w:r>
            <w:r w:rsidRPr="003D4E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E9" w:rsidRPr="003D4E47" w:rsidRDefault="00251EE9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Пошли на</w:t>
            </w:r>
            <w:r w:rsidRPr="003D4E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срочную</w:t>
            </w:r>
            <w:r w:rsidRPr="003D4E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службу по</w:t>
            </w:r>
            <w:r w:rsidRPr="003D4E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призыву</w:t>
            </w:r>
          </w:p>
        </w:tc>
      </w:tr>
      <w:tr w:rsidR="00251EE9" w:rsidRPr="003D4E47" w:rsidTr="00FD4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E9" w:rsidRPr="003D4E47" w:rsidRDefault="00251EE9" w:rsidP="00F7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F7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E9" w:rsidRPr="003D4E47" w:rsidRDefault="00251EE9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E9" w:rsidRPr="003D4E47" w:rsidRDefault="00251EE9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E9" w:rsidRPr="003D4E47" w:rsidRDefault="00251EE9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E9" w:rsidRPr="003D4E47" w:rsidRDefault="00251EE9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E9" w:rsidRPr="003D4E47" w:rsidRDefault="00251EE9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E9" w:rsidRPr="003D4E47" w:rsidRDefault="00251EE9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E9" w:rsidRPr="003D4E47" w:rsidRDefault="00251EE9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E9" w:rsidRPr="003D4E47" w:rsidRDefault="00251EE9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E9" w:rsidRPr="003D4E47" w:rsidRDefault="00251EE9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421B" w:rsidRPr="003D4E47" w:rsidTr="00FD4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21B" w:rsidRPr="003D4E47" w:rsidRDefault="00F7421B" w:rsidP="00DD5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21B" w:rsidRPr="003D4E47" w:rsidRDefault="00F7421B" w:rsidP="00FD4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21B" w:rsidRPr="003D4E47" w:rsidRDefault="00F7421B" w:rsidP="00FD4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21B" w:rsidRPr="003D4E47" w:rsidRDefault="00F7421B" w:rsidP="00FD4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21B" w:rsidRPr="003D4E47" w:rsidRDefault="00F7421B" w:rsidP="00FD4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21B" w:rsidRPr="003D4E47" w:rsidRDefault="00F7421B" w:rsidP="00FD4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21B" w:rsidRPr="003D4E47" w:rsidRDefault="00F7421B" w:rsidP="00FD4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21B" w:rsidRPr="003D4E47" w:rsidRDefault="00F7421B" w:rsidP="00FD4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21B" w:rsidRPr="003D4E47" w:rsidRDefault="00F7421B" w:rsidP="00FD4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21B" w:rsidRPr="003D4E47" w:rsidRDefault="00F7421B" w:rsidP="00FD4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51EE9" w:rsidRPr="003D4E47" w:rsidRDefault="00251EE9" w:rsidP="00251EE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</w:rPr>
        <w:t>В 202</w:t>
      </w:r>
      <w:r w:rsidR="00F7421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 xml:space="preserve"> году увеличилось число выпускников 9-го класса, которые продолжили обучение в своей образовательной организации. Это связано с тем, что в Гимназии введено профильное обучение только по четырем направлениям, что достаточно для удовлетворения спроса всех старшеклассников.</w:t>
      </w:r>
    </w:p>
    <w:p w:rsidR="00251EE9" w:rsidRDefault="00251EE9" w:rsidP="00251EE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</w:rPr>
        <w:t>Количество выпускников, поступающих в ВУЗ</w:t>
      </w:r>
      <w:r w:rsidR="00F7421B">
        <w:rPr>
          <w:rFonts w:ascii="Times New Roman" w:hAnsi="Times New Roman" w:cs="Times New Roman"/>
          <w:color w:val="000000"/>
          <w:sz w:val="24"/>
          <w:szCs w:val="24"/>
        </w:rPr>
        <w:t xml:space="preserve"> в 2023 году составляет 100%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A7487" w:rsidRPr="003D4E47" w:rsidRDefault="003A7487" w:rsidP="003A748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D4E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Оценка качества кадрового обеспечения</w:t>
      </w:r>
    </w:p>
    <w:p w:rsidR="003A7487" w:rsidRPr="003D4E47" w:rsidRDefault="003A7487" w:rsidP="003A7487">
      <w:pPr>
        <w:pStyle w:val="1"/>
        <w:spacing w:after="0" w:line="240" w:lineRule="auto"/>
        <w:ind w:firstLine="820"/>
        <w:jc w:val="both"/>
        <w:rPr>
          <w:sz w:val="24"/>
          <w:szCs w:val="24"/>
        </w:rPr>
      </w:pPr>
      <w:r w:rsidRPr="003D4E47">
        <w:rPr>
          <w:sz w:val="24"/>
          <w:szCs w:val="24"/>
        </w:rPr>
        <w:t xml:space="preserve">Гимназия укомплектована педагогическими кадрами на </w:t>
      </w:r>
      <w:r w:rsidRPr="003D4E47">
        <w:rPr>
          <w:color w:val="FF0000"/>
          <w:sz w:val="24"/>
          <w:szCs w:val="24"/>
        </w:rPr>
        <w:t xml:space="preserve">100%, </w:t>
      </w:r>
      <w:r w:rsidRPr="003D4E47">
        <w:rPr>
          <w:sz w:val="24"/>
          <w:szCs w:val="24"/>
        </w:rPr>
        <w:t xml:space="preserve">уровень образования педагогических работников соответствует требованиям занимаемых должностей. Образовательная деятельность в гимназии обеспечена квалифицированным профессиональным педагогическим составом. В учебном процессе в 2022-2023 уч. г. участвовало </w:t>
      </w:r>
      <w:proofErr w:type="gramStart"/>
      <w:r>
        <w:rPr>
          <w:sz w:val="24"/>
          <w:szCs w:val="24"/>
        </w:rPr>
        <w:t>4</w:t>
      </w:r>
      <w:r w:rsidR="00C0052F">
        <w:rPr>
          <w:sz w:val="24"/>
          <w:szCs w:val="24"/>
        </w:rPr>
        <w:t xml:space="preserve">1 </w:t>
      </w:r>
      <w:r w:rsidRPr="003D4E47">
        <w:rPr>
          <w:sz w:val="24"/>
          <w:szCs w:val="24"/>
        </w:rPr>
        <w:t xml:space="preserve"> педагогов</w:t>
      </w:r>
      <w:proofErr w:type="gramEnd"/>
      <w:r>
        <w:rPr>
          <w:sz w:val="24"/>
          <w:szCs w:val="24"/>
        </w:rPr>
        <w:t>.</w:t>
      </w:r>
      <w:r w:rsidRPr="003D4E47">
        <w:rPr>
          <w:sz w:val="24"/>
          <w:szCs w:val="24"/>
        </w:rPr>
        <w:t xml:space="preserve"> Кадровый потенциал гимназии динамично развивается на основе целенаправленной работы по повышению квалификации педагогов.</w:t>
      </w:r>
    </w:p>
    <w:p w:rsidR="003A7487" w:rsidRDefault="003A7487" w:rsidP="003A7487">
      <w:pPr>
        <w:pStyle w:val="1"/>
        <w:tabs>
          <w:tab w:val="left" w:pos="1368"/>
        </w:tabs>
        <w:spacing w:after="0" w:line="240" w:lineRule="auto"/>
        <w:rPr>
          <w:color w:val="40404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4"/>
        <w:gridCol w:w="2419"/>
      </w:tblGrid>
      <w:tr w:rsidR="00C0052F" w:rsidRPr="003D4E47" w:rsidTr="00FD4BD5">
        <w:trPr>
          <w:trHeight w:hRule="exact" w:val="336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052F" w:rsidRPr="003D4E47" w:rsidRDefault="00C0052F" w:rsidP="00FD4BD5">
            <w:pPr>
              <w:pStyle w:val="a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E47">
              <w:rPr>
                <w:color w:val="404040"/>
                <w:sz w:val="24"/>
                <w:szCs w:val="24"/>
              </w:rPr>
              <w:t>Количество педагогических работников, имеющих первую квалификационную категорию -13 (28 %)</w:t>
            </w:r>
            <w:r w:rsidRPr="003D4E47">
              <w:rPr>
                <w:b/>
                <w:bCs/>
                <w:sz w:val="24"/>
                <w:szCs w:val="24"/>
              </w:rPr>
              <w:t>Педагогические кадры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052F" w:rsidRPr="003D4E47" w:rsidRDefault="00C0052F" w:rsidP="00FD4BD5">
            <w:pPr>
              <w:pStyle w:val="a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E47">
              <w:rPr>
                <w:sz w:val="24"/>
                <w:szCs w:val="24"/>
              </w:rPr>
              <w:t>Всего</w:t>
            </w:r>
          </w:p>
        </w:tc>
      </w:tr>
      <w:tr w:rsidR="00C0052F" w:rsidRPr="003D4E47" w:rsidTr="00FD4BD5">
        <w:trPr>
          <w:trHeight w:hRule="exact" w:val="312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0052F" w:rsidRPr="003D4E47" w:rsidRDefault="00C0052F" w:rsidP="00FD4BD5">
            <w:pPr>
              <w:pStyle w:val="a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E47">
              <w:rPr>
                <w:b/>
                <w:bCs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0052F" w:rsidRPr="003D4E47" w:rsidRDefault="00C0052F" w:rsidP="00C0052F">
            <w:pPr>
              <w:pStyle w:val="ac"/>
              <w:spacing w:after="0"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C0052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</w:tr>
      <w:tr w:rsidR="00C0052F" w:rsidRPr="003D4E47" w:rsidTr="00FD4BD5">
        <w:trPr>
          <w:trHeight w:hRule="exact" w:val="355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052F" w:rsidRPr="003D4E47" w:rsidRDefault="00C0052F" w:rsidP="00FD4BD5">
            <w:pPr>
              <w:pStyle w:val="a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E47">
              <w:rPr>
                <w:b/>
                <w:bCs/>
                <w:sz w:val="24"/>
                <w:szCs w:val="24"/>
              </w:rPr>
              <w:t>Образование</w:t>
            </w:r>
            <w:r w:rsidRPr="003D4E47">
              <w:rPr>
                <w:sz w:val="24"/>
                <w:szCs w:val="24"/>
              </w:rPr>
              <w:t>: высшее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052F" w:rsidRPr="003D4E47" w:rsidRDefault="00C0052F" w:rsidP="00C0052F">
            <w:pPr>
              <w:pStyle w:val="ac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  <w:r w:rsidRPr="003D4E47">
              <w:rPr>
                <w:color w:val="000000" w:themeColor="text1"/>
                <w:sz w:val="24"/>
                <w:szCs w:val="24"/>
              </w:rPr>
              <w:t>/9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C0052F" w:rsidRPr="003D4E47" w:rsidTr="00FD4BD5">
        <w:trPr>
          <w:trHeight w:hRule="exact" w:val="259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0052F" w:rsidRPr="003D4E47" w:rsidRDefault="00C0052F" w:rsidP="00FD4BD5">
            <w:pPr>
              <w:pStyle w:val="a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E47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0052F" w:rsidRPr="003D4E47" w:rsidRDefault="00C0052F" w:rsidP="00C0052F">
            <w:pPr>
              <w:pStyle w:val="ac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3D4E47">
              <w:rPr>
                <w:color w:val="000000" w:themeColor="text1"/>
                <w:sz w:val="24"/>
                <w:szCs w:val="24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3D4E47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C0052F" w:rsidRPr="003D4E47" w:rsidTr="00FD4BD5">
        <w:trPr>
          <w:trHeight w:hRule="exact" w:val="302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0052F" w:rsidRPr="003D4E47" w:rsidRDefault="00C0052F" w:rsidP="00FD4BD5">
            <w:pPr>
              <w:pStyle w:val="a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E47">
              <w:rPr>
                <w:b/>
                <w:bCs/>
                <w:sz w:val="24"/>
                <w:szCs w:val="24"/>
              </w:rPr>
              <w:t>Квалификационные категории</w:t>
            </w:r>
            <w:r w:rsidRPr="003D4E47">
              <w:rPr>
                <w:sz w:val="24"/>
                <w:szCs w:val="24"/>
              </w:rPr>
              <w:t>: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52F" w:rsidRPr="003D4E47" w:rsidRDefault="00C0052F" w:rsidP="00FD4B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052F" w:rsidRPr="003D4E47" w:rsidTr="00FD4BD5">
        <w:trPr>
          <w:trHeight w:hRule="exact" w:val="312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052F" w:rsidRPr="003D4E47" w:rsidRDefault="00C0052F" w:rsidP="00FD4BD5">
            <w:pPr>
              <w:pStyle w:val="a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E47">
              <w:rPr>
                <w:sz w:val="24"/>
                <w:szCs w:val="24"/>
              </w:rPr>
              <w:t>Высшая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052F" w:rsidRPr="003D4E47" w:rsidRDefault="00C0052F" w:rsidP="00C0052F">
            <w:pPr>
              <w:pStyle w:val="ac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D4E4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24</w:t>
            </w:r>
            <w:r w:rsidRPr="003D4E47">
              <w:rPr>
                <w:sz w:val="24"/>
                <w:szCs w:val="24"/>
              </w:rPr>
              <w:t>%</w:t>
            </w:r>
          </w:p>
        </w:tc>
      </w:tr>
      <w:tr w:rsidR="00C0052F" w:rsidRPr="003D4E47" w:rsidTr="00FD4BD5">
        <w:trPr>
          <w:trHeight w:hRule="exact" w:val="322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052F" w:rsidRPr="003D4E47" w:rsidRDefault="00C0052F" w:rsidP="00FD4BD5">
            <w:pPr>
              <w:pStyle w:val="a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E47">
              <w:rPr>
                <w:sz w:val="24"/>
                <w:szCs w:val="24"/>
              </w:rPr>
              <w:t>Первая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052F" w:rsidRPr="003D4E47" w:rsidRDefault="00C0052F" w:rsidP="00C0052F">
            <w:pPr>
              <w:pStyle w:val="a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E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3D4E47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>32</w:t>
            </w:r>
            <w:r w:rsidRPr="003D4E47">
              <w:rPr>
                <w:sz w:val="24"/>
                <w:szCs w:val="24"/>
              </w:rPr>
              <w:t>%</w:t>
            </w:r>
          </w:p>
        </w:tc>
      </w:tr>
      <w:tr w:rsidR="00C0052F" w:rsidRPr="003D4E47" w:rsidTr="00FD4BD5">
        <w:trPr>
          <w:trHeight w:hRule="exact" w:val="365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0052F" w:rsidRPr="003D4E47" w:rsidRDefault="00C0052F" w:rsidP="00FD4BD5">
            <w:pPr>
              <w:pStyle w:val="a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E47">
              <w:rPr>
                <w:sz w:val="24"/>
                <w:szCs w:val="24"/>
              </w:rPr>
              <w:t>На соответствии занимаемой должности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052F" w:rsidRPr="003D4E47" w:rsidRDefault="00C0052F" w:rsidP="00C0052F">
            <w:pPr>
              <w:pStyle w:val="a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E47">
              <w:rPr>
                <w:sz w:val="24"/>
                <w:szCs w:val="24"/>
              </w:rPr>
              <w:t>4/</w:t>
            </w:r>
            <w:r>
              <w:rPr>
                <w:sz w:val="24"/>
                <w:szCs w:val="24"/>
              </w:rPr>
              <w:t>10</w:t>
            </w:r>
            <w:r w:rsidRPr="003D4E47">
              <w:rPr>
                <w:sz w:val="24"/>
                <w:szCs w:val="24"/>
              </w:rPr>
              <w:t>%</w:t>
            </w:r>
          </w:p>
        </w:tc>
      </w:tr>
      <w:tr w:rsidR="00C0052F" w:rsidRPr="003D4E47" w:rsidTr="00FD4BD5">
        <w:trPr>
          <w:trHeight w:hRule="exact" w:val="365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052F" w:rsidRPr="003D4E47" w:rsidRDefault="00C0052F" w:rsidP="00FD4BD5">
            <w:pPr>
              <w:pStyle w:val="a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E47">
              <w:rPr>
                <w:sz w:val="24"/>
                <w:szCs w:val="24"/>
              </w:rPr>
              <w:t>Не имеют категории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052F" w:rsidRPr="003D4E47" w:rsidRDefault="00C0052F" w:rsidP="00C0052F">
            <w:pPr>
              <w:pStyle w:val="ac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3D4E4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34</w:t>
            </w:r>
            <w:r w:rsidRPr="003D4E47">
              <w:rPr>
                <w:sz w:val="24"/>
                <w:szCs w:val="24"/>
              </w:rPr>
              <w:t>%</w:t>
            </w:r>
          </w:p>
        </w:tc>
      </w:tr>
      <w:tr w:rsidR="00C0052F" w:rsidRPr="003D4E47" w:rsidTr="00FD4BD5">
        <w:trPr>
          <w:trHeight w:hRule="exact" w:val="365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052F" w:rsidRPr="003D4E47" w:rsidRDefault="00C0052F" w:rsidP="00FD4BD5">
            <w:pPr>
              <w:pStyle w:val="a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E47">
              <w:rPr>
                <w:b/>
                <w:bCs/>
                <w:sz w:val="24"/>
                <w:szCs w:val="24"/>
              </w:rPr>
              <w:lastRenderedPageBreak/>
              <w:t>Стаж работы</w:t>
            </w:r>
            <w:r w:rsidRPr="003D4E47">
              <w:rPr>
                <w:sz w:val="24"/>
                <w:szCs w:val="24"/>
              </w:rPr>
              <w:t>: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52F" w:rsidRPr="003D4E47" w:rsidRDefault="00C0052F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52F" w:rsidRPr="003D4E47" w:rsidTr="00FD4BD5">
        <w:trPr>
          <w:trHeight w:hRule="exact" w:val="365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052F" w:rsidRPr="003D4E47" w:rsidRDefault="00C0052F" w:rsidP="00FD4BD5">
            <w:pPr>
              <w:pStyle w:val="a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E47">
              <w:rPr>
                <w:sz w:val="24"/>
                <w:szCs w:val="24"/>
              </w:rPr>
              <w:t>До 5 лет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052F" w:rsidRPr="003D4E47" w:rsidRDefault="00C0052F" w:rsidP="00C0052F">
            <w:pPr>
              <w:pStyle w:val="ac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 19,5</w:t>
            </w:r>
            <w:r w:rsidRPr="003D4E47">
              <w:rPr>
                <w:sz w:val="24"/>
                <w:szCs w:val="24"/>
              </w:rPr>
              <w:t>%</w:t>
            </w:r>
          </w:p>
        </w:tc>
      </w:tr>
      <w:tr w:rsidR="00C0052F" w:rsidRPr="003D4E47" w:rsidTr="00FD4BD5">
        <w:trPr>
          <w:trHeight w:hRule="exact" w:val="293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052F" w:rsidRPr="003D4E47" w:rsidRDefault="00C0052F" w:rsidP="00FD4BD5">
            <w:pPr>
              <w:pStyle w:val="a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E47">
              <w:rPr>
                <w:sz w:val="24"/>
                <w:szCs w:val="24"/>
              </w:rPr>
              <w:t>От 5-10 лет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052F" w:rsidRPr="003D4E47" w:rsidRDefault="00C0052F" w:rsidP="00C0052F">
            <w:pPr>
              <w:pStyle w:val="ac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D4E4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15</w:t>
            </w:r>
            <w:r w:rsidRPr="003D4E47">
              <w:rPr>
                <w:sz w:val="24"/>
                <w:szCs w:val="24"/>
              </w:rPr>
              <w:t>%</w:t>
            </w:r>
          </w:p>
        </w:tc>
      </w:tr>
      <w:tr w:rsidR="00C0052F" w:rsidRPr="003D4E47" w:rsidTr="00FD4BD5">
        <w:trPr>
          <w:trHeight w:hRule="exact" w:val="480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0052F" w:rsidRPr="003D4E47" w:rsidRDefault="00C0052F" w:rsidP="00FD4BD5">
            <w:pPr>
              <w:pStyle w:val="a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E47">
              <w:rPr>
                <w:sz w:val="24"/>
                <w:szCs w:val="24"/>
              </w:rPr>
              <w:t>От 11-20 лет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052F" w:rsidRPr="003D4E47" w:rsidRDefault="00B778C9" w:rsidP="00B778C9">
            <w:pPr>
              <w:pStyle w:val="ac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0052F" w:rsidRPr="003D4E47">
              <w:rPr>
                <w:sz w:val="24"/>
                <w:szCs w:val="24"/>
              </w:rPr>
              <w:t>/</w:t>
            </w:r>
            <w:r w:rsidR="00C0052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  <w:r w:rsidR="00C0052F" w:rsidRPr="003D4E47">
              <w:rPr>
                <w:sz w:val="24"/>
                <w:szCs w:val="24"/>
              </w:rPr>
              <w:t>%</w:t>
            </w:r>
          </w:p>
        </w:tc>
      </w:tr>
      <w:tr w:rsidR="00C0052F" w:rsidRPr="003D4E47" w:rsidTr="00FD4BD5">
        <w:trPr>
          <w:trHeight w:hRule="exact" w:val="317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052F" w:rsidRPr="003D4E47" w:rsidRDefault="00B72EC5" w:rsidP="00B72EC5">
            <w:pPr>
              <w:pStyle w:val="ac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C0052F" w:rsidRPr="003D4E47">
              <w:rPr>
                <w:sz w:val="24"/>
                <w:szCs w:val="24"/>
              </w:rPr>
              <w:t>21-30 лет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052F" w:rsidRPr="003D4E47" w:rsidRDefault="00B72EC5" w:rsidP="00FD4BD5">
            <w:pPr>
              <w:pStyle w:val="ac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0052F" w:rsidRPr="003D4E47">
              <w:rPr>
                <w:sz w:val="24"/>
                <w:szCs w:val="24"/>
              </w:rPr>
              <w:t>/10%</w:t>
            </w:r>
          </w:p>
          <w:p w:rsidR="00C0052F" w:rsidRPr="003D4E47" w:rsidRDefault="00C0052F" w:rsidP="00FD4BD5">
            <w:pPr>
              <w:pStyle w:val="a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E47">
              <w:rPr>
                <w:sz w:val="24"/>
                <w:szCs w:val="24"/>
              </w:rPr>
              <w:t>%</w:t>
            </w:r>
          </w:p>
        </w:tc>
      </w:tr>
      <w:tr w:rsidR="00C0052F" w:rsidRPr="003D4E47" w:rsidTr="00C0052F">
        <w:trPr>
          <w:trHeight w:hRule="exact" w:val="743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052F" w:rsidRPr="003D4E47" w:rsidRDefault="00C0052F" w:rsidP="00FD4BD5">
            <w:pPr>
              <w:pStyle w:val="a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E47">
              <w:rPr>
                <w:sz w:val="24"/>
                <w:szCs w:val="24"/>
              </w:rPr>
              <w:t>Более 30 лет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052F" w:rsidRPr="003D4E47" w:rsidRDefault="00C0052F" w:rsidP="00FD4BD5">
            <w:pPr>
              <w:pStyle w:val="a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E47">
              <w:rPr>
                <w:sz w:val="24"/>
                <w:szCs w:val="24"/>
              </w:rPr>
              <w:t>9/22,5%</w:t>
            </w:r>
          </w:p>
          <w:p w:rsidR="00C0052F" w:rsidRPr="003D4E47" w:rsidRDefault="00C0052F" w:rsidP="00FD4BD5">
            <w:pPr>
              <w:pStyle w:val="a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E47">
              <w:rPr>
                <w:sz w:val="24"/>
                <w:szCs w:val="24"/>
              </w:rPr>
              <w:t>%</w:t>
            </w:r>
          </w:p>
        </w:tc>
      </w:tr>
      <w:tr w:rsidR="00C0052F" w:rsidRPr="003D4E47" w:rsidTr="00FD4BD5">
        <w:trPr>
          <w:trHeight w:hRule="exact" w:val="629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052F" w:rsidRPr="003D4E47" w:rsidRDefault="00C0052F" w:rsidP="00FD4BD5">
            <w:pPr>
              <w:pStyle w:val="a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E47">
              <w:rPr>
                <w:b/>
                <w:bCs/>
                <w:sz w:val="24"/>
                <w:szCs w:val="24"/>
              </w:rPr>
              <w:t>Почетные звания</w:t>
            </w:r>
            <w:r w:rsidRPr="003D4E47">
              <w:rPr>
                <w:sz w:val="24"/>
                <w:szCs w:val="24"/>
              </w:rPr>
              <w:t>: «Отличник народного просвещения»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052F" w:rsidRPr="003D4E47" w:rsidRDefault="00C0052F" w:rsidP="00FD4BD5">
            <w:pPr>
              <w:pStyle w:val="a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E47">
              <w:rPr>
                <w:sz w:val="24"/>
                <w:szCs w:val="24"/>
              </w:rPr>
              <w:t>0</w:t>
            </w:r>
          </w:p>
        </w:tc>
      </w:tr>
      <w:tr w:rsidR="00C0052F" w:rsidRPr="003D4E47" w:rsidTr="00FD4BD5">
        <w:trPr>
          <w:trHeight w:hRule="exact" w:val="360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0052F" w:rsidRPr="003D4E47" w:rsidRDefault="00C0052F" w:rsidP="00FD4BD5">
            <w:pPr>
              <w:pStyle w:val="a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E47">
              <w:rPr>
                <w:sz w:val="24"/>
                <w:szCs w:val="24"/>
              </w:rPr>
              <w:t>Почетный работник общего образования РФ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052F" w:rsidRPr="003D4E47" w:rsidRDefault="004E7DDD" w:rsidP="004E7DDD">
            <w:pPr>
              <w:pStyle w:val="ac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0052F" w:rsidRPr="003D4E47">
              <w:rPr>
                <w:sz w:val="24"/>
                <w:szCs w:val="24"/>
              </w:rPr>
              <w:t>/</w:t>
            </w:r>
            <w:r w:rsidR="00B72EC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="00C0052F" w:rsidRPr="003D4E47">
              <w:rPr>
                <w:sz w:val="24"/>
                <w:szCs w:val="24"/>
              </w:rPr>
              <w:t>%</w:t>
            </w:r>
          </w:p>
        </w:tc>
      </w:tr>
      <w:tr w:rsidR="00C0052F" w:rsidRPr="003D4E47" w:rsidTr="00FD4BD5">
        <w:trPr>
          <w:trHeight w:hRule="exact" w:val="394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0052F" w:rsidRPr="003D4E47" w:rsidRDefault="00C0052F" w:rsidP="00057E3F">
            <w:pPr>
              <w:pStyle w:val="a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E47">
              <w:rPr>
                <w:sz w:val="24"/>
                <w:szCs w:val="24"/>
              </w:rPr>
              <w:t>Грамота Министерства образования и науки РФ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052F" w:rsidRPr="003D4E47" w:rsidRDefault="004E7DDD" w:rsidP="004E7DDD">
            <w:pPr>
              <w:pStyle w:val="ac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0052F" w:rsidRPr="003D4E4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</w:t>
            </w:r>
            <w:r w:rsidR="00C0052F" w:rsidRPr="003D4E47">
              <w:rPr>
                <w:sz w:val="24"/>
                <w:szCs w:val="24"/>
              </w:rPr>
              <w:t>%</w:t>
            </w:r>
          </w:p>
        </w:tc>
      </w:tr>
      <w:tr w:rsidR="00C0052F" w:rsidRPr="003D4E47" w:rsidTr="00FD4BD5">
        <w:trPr>
          <w:trHeight w:hRule="exact" w:val="576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052F" w:rsidRPr="003D4E47" w:rsidRDefault="00C0052F" w:rsidP="00FD4BD5">
            <w:pPr>
              <w:pStyle w:val="a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E47">
              <w:rPr>
                <w:b/>
                <w:bCs/>
                <w:sz w:val="24"/>
                <w:szCs w:val="24"/>
              </w:rPr>
              <w:t>Количество учителей - выпускников данной школы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2F" w:rsidRPr="003D4E47" w:rsidRDefault="00C0052F" w:rsidP="00FD4BD5">
            <w:pPr>
              <w:pStyle w:val="a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E47">
              <w:rPr>
                <w:sz w:val="24"/>
                <w:szCs w:val="24"/>
              </w:rPr>
              <w:t>0</w:t>
            </w:r>
          </w:p>
        </w:tc>
      </w:tr>
    </w:tbl>
    <w:p w:rsidR="00C0052F" w:rsidRPr="003D4E47" w:rsidRDefault="00C0052F" w:rsidP="00C0052F">
      <w:pPr>
        <w:spacing w:after="79" w:line="1" w:lineRule="exact"/>
        <w:rPr>
          <w:rFonts w:ascii="Times New Roman" w:hAnsi="Times New Roman" w:cs="Times New Roman"/>
          <w:sz w:val="24"/>
          <w:szCs w:val="24"/>
        </w:rPr>
      </w:pPr>
    </w:p>
    <w:p w:rsidR="00C0052F" w:rsidRPr="003D4E47" w:rsidRDefault="00C0052F" w:rsidP="00C0052F">
      <w:pPr>
        <w:pStyle w:val="40"/>
        <w:keepNext/>
        <w:keepLines/>
        <w:spacing w:after="0"/>
        <w:jc w:val="center"/>
        <w:rPr>
          <w:sz w:val="24"/>
          <w:szCs w:val="24"/>
        </w:rPr>
      </w:pPr>
      <w:bookmarkStart w:id="0" w:name="bookmark48"/>
      <w:r w:rsidRPr="003D4E47">
        <w:rPr>
          <w:sz w:val="24"/>
          <w:szCs w:val="24"/>
        </w:rPr>
        <w:t>Аттестация учителей</w:t>
      </w:r>
      <w:bookmarkEnd w:id="0"/>
    </w:p>
    <w:p w:rsidR="00C0052F" w:rsidRPr="003D4E47" w:rsidRDefault="00C0052F" w:rsidP="00C0052F">
      <w:pPr>
        <w:pStyle w:val="1"/>
        <w:spacing w:after="0" w:line="240" w:lineRule="auto"/>
        <w:ind w:firstLine="640"/>
        <w:jc w:val="both"/>
        <w:rPr>
          <w:sz w:val="24"/>
          <w:szCs w:val="24"/>
        </w:rPr>
      </w:pPr>
      <w:r w:rsidRPr="003D4E47">
        <w:rPr>
          <w:sz w:val="24"/>
          <w:szCs w:val="24"/>
        </w:rPr>
        <w:t xml:space="preserve">Анализируя результаты аттестационного периода 2022 -2023 учебного года, можно сделать вывод о положительной тенденции в повышении уровня профессиональной квалификации педагогов. Все учителя, подавшие заявку на соответствующую квалификационную категорию, успешно прошли квалификационные испытания в намеченные сроки, подтвердили соответствие требованиям, предъявляемым к заявленным категориям. Прошли аттестацию на первую квалификационную категорию </w:t>
      </w:r>
      <w:r w:rsidR="00D23369">
        <w:rPr>
          <w:sz w:val="24"/>
          <w:szCs w:val="24"/>
        </w:rPr>
        <w:t xml:space="preserve">-4 учителей, на высшую </w:t>
      </w:r>
      <w:r w:rsidR="00D23369" w:rsidRPr="003D4E47">
        <w:rPr>
          <w:sz w:val="24"/>
          <w:szCs w:val="24"/>
        </w:rPr>
        <w:t>квалификационную категорию</w:t>
      </w:r>
      <w:r w:rsidR="00D23369">
        <w:rPr>
          <w:sz w:val="24"/>
          <w:szCs w:val="24"/>
        </w:rPr>
        <w:t>-1.</w:t>
      </w:r>
    </w:p>
    <w:p w:rsidR="00AC4B42" w:rsidRPr="00AC4B42" w:rsidRDefault="00C0052F" w:rsidP="00AC4B42">
      <w:pPr>
        <w:pStyle w:val="1"/>
        <w:spacing w:after="460" w:line="240" w:lineRule="auto"/>
        <w:ind w:firstLine="709"/>
        <w:jc w:val="both"/>
        <w:rPr>
          <w:sz w:val="24"/>
          <w:szCs w:val="24"/>
        </w:rPr>
      </w:pPr>
      <w:r w:rsidRPr="003D4E47">
        <w:rPr>
          <w:sz w:val="24"/>
          <w:szCs w:val="24"/>
        </w:rPr>
        <w:t>В соответствии с планом работы была проведена диагностика потребностей кадров в повышении квалификации, составлен план прохождения курсов повышения квалификации, проведена организация работы по повышению квалификации педагогических работников.</w:t>
      </w:r>
      <w:r w:rsidR="00D23369">
        <w:rPr>
          <w:sz w:val="24"/>
          <w:szCs w:val="24"/>
        </w:rPr>
        <w:t xml:space="preserve"> </w:t>
      </w:r>
      <w:r w:rsidRPr="003D4E47">
        <w:rPr>
          <w:sz w:val="24"/>
          <w:szCs w:val="24"/>
        </w:rPr>
        <w:t xml:space="preserve">Педагоги </w:t>
      </w:r>
      <w:r w:rsidR="00D23369">
        <w:rPr>
          <w:sz w:val="24"/>
          <w:szCs w:val="24"/>
        </w:rPr>
        <w:t>Гимназии</w:t>
      </w:r>
      <w:r w:rsidRPr="003D4E47">
        <w:rPr>
          <w:sz w:val="24"/>
          <w:szCs w:val="24"/>
        </w:rPr>
        <w:t xml:space="preserve"> участвуют в профессиональных конкурсах, </w:t>
      </w:r>
      <w:proofErr w:type="spellStart"/>
      <w:r w:rsidRPr="003D4E47">
        <w:rPr>
          <w:sz w:val="24"/>
          <w:szCs w:val="24"/>
        </w:rPr>
        <w:t>вебинарах</w:t>
      </w:r>
      <w:proofErr w:type="spellEnd"/>
      <w:r w:rsidRPr="003D4E47">
        <w:rPr>
          <w:sz w:val="24"/>
          <w:szCs w:val="24"/>
        </w:rPr>
        <w:t xml:space="preserve">, повышают свою квалификацию дистанционно. В течение учебного года педагоги нашей </w:t>
      </w:r>
      <w:r w:rsidR="00D23369">
        <w:rPr>
          <w:sz w:val="24"/>
          <w:szCs w:val="24"/>
        </w:rPr>
        <w:t>образовательной организации</w:t>
      </w:r>
      <w:r w:rsidRPr="003D4E47">
        <w:rPr>
          <w:sz w:val="24"/>
          <w:szCs w:val="24"/>
        </w:rPr>
        <w:t xml:space="preserve"> участвовали в работе районных, региональных, межрегиональных семинаров, научно-прак</w:t>
      </w:r>
      <w:r w:rsidR="00AC4B42">
        <w:rPr>
          <w:sz w:val="24"/>
          <w:szCs w:val="24"/>
        </w:rPr>
        <w:t>тических конференций, конкурсов.</w:t>
      </w:r>
    </w:p>
    <w:p w:rsidR="00AC4B42" w:rsidRPr="003D4E47" w:rsidRDefault="00AC4B42" w:rsidP="00AC4B42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D4E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 Оценка качества учебно-методического и библиотечно-информационного обеспечения</w:t>
      </w:r>
    </w:p>
    <w:p w:rsidR="00AC4B42" w:rsidRPr="003D4E47" w:rsidRDefault="00AC4B42" w:rsidP="00AC4B4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характеристика:</w:t>
      </w:r>
    </w:p>
    <w:p w:rsidR="00AC4B42" w:rsidRPr="003D4E47" w:rsidRDefault="00AC4B42" w:rsidP="00AC4B42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</w:rPr>
        <w:t>Объем библиотечного фонда —</w:t>
      </w:r>
      <w:r>
        <w:rPr>
          <w:rFonts w:ascii="Times New Roman" w:hAnsi="Times New Roman" w:cs="Times New Roman"/>
          <w:color w:val="000000"/>
          <w:sz w:val="24"/>
          <w:szCs w:val="24"/>
        </w:rPr>
        <w:t>13780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единица;</w:t>
      </w:r>
    </w:p>
    <w:p w:rsidR="00AC4B42" w:rsidRPr="003D4E47" w:rsidRDefault="00AC4B42" w:rsidP="00AC4B42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D4E47">
        <w:rPr>
          <w:rFonts w:ascii="Times New Roman"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 w:rsidRPr="003D4E47">
        <w:rPr>
          <w:rFonts w:ascii="Times New Roman" w:hAnsi="Times New Roman" w:cs="Times New Roman"/>
          <w:color w:val="000000"/>
          <w:sz w:val="24"/>
          <w:szCs w:val="24"/>
        </w:rPr>
        <w:t> — 100 процентов;</w:t>
      </w:r>
    </w:p>
    <w:p w:rsidR="00AC4B42" w:rsidRPr="003D4E47" w:rsidRDefault="00AC4B42" w:rsidP="00AC4B42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</w:rPr>
        <w:t>объем учебного фонда —</w:t>
      </w:r>
      <w:r w:rsidR="002E74B1">
        <w:rPr>
          <w:rFonts w:ascii="Times New Roman" w:hAnsi="Times New Roman" w:cs="Times New Roman"/>
          <w:color w:val="000000"/>
          <w:sz w:val="24"/>
          <w:szCs w:val="24"/>
        </w:rPr>
        <w:t>9225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единица.</w:t>
      </w:r>
    </w:p>
    <w:p w:rsidR="00AC4B42" w:rsidRPr="003D4E47" w:rsidRDefault="00AC4B42" w:rsidP="00AC4B4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</w:rPr>
        <w:t>Фонд библиотеки формируется за счет федерального, областного, местного бюджетов.</w:t>
      </w:r>
    </w:p>
    <w:p w:rsidR="00AC4B42" w:rsidRPr="003D4E47" w:rsidRDefault="00AC4B42" w:rsidP="00AC4B4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</w:rPr>
        <w:t>Состав фонда и 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3654"/>
        <w:gridCol w:w="2973"/>
        <w:gridCol w:w="2333"/>
      </w:tblGrid>
      <w:tr w:rsidR="00AC4B42" w:rsidRPr="007906FC" w:rsidTr="00FD4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B42" w:rsidRPr="003D4E47" w:rsidRDefault="00AC4B42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B42" w:rsidRPr="003D4E47" w:rsidRDefault="00AC4B42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B42" w:rsidRPr="003D4E47" w:rsidRDefault="00AC4B42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B42" w:rsidRPr="003D4E47" w:rsidRDefault="00AC4B42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экземпляров</w:t>
            </w:r>
            <w:r w:rsidRPr="003D4E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выдавалось за год</w:t>
            </w:r>
          </w:p>
        </w:tc>
      </w:tr>
      <w:tr w:rsidR="00AC4B42" w:rsidRPr="003D4E47" w:rsidTr="00FD4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B42" w:rsidRPr="003D4E47" w:rsidRDefault="00AC4B42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B42" w:rsidRPr="003D4E47" w:rsidRDefault="00AC4B42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B42" w:rsidRPr="003D4E47" w:rsidRDefault="00AC4B42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B42" w:rsidRPr="003D4E47" w:rsidRDefault="00AC4B42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7965</w:t>
            </w:r>
          </w:p>
        </w:tc>
      </w:tr>
      <w:tr w:rsidR="00AC4B42" w:rsidRPr="003D4E47" w:rsidTr="00FD4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B42" w:rsidRPr="003D4E47" w:rsidRDefault="00AC4B42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B42" w:rsidRPr="003D4E47" w:rsidRDefault="00AC4B42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B42" w:rsidRPr="003D4E47" w:rsidRDefault="00AC4B42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B42" w:rsidRPr="003D4E47" w:rsidRDefault="00AC4B42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AC4B42" w:rsidRPr="003D4E47" w:rsidTr="00FD4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B42" w:rsidRPr="003D4E47" w:rsidRDefault="00AC4B42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B42" w:rsidRPr="003D4E47" w:rsidRDefault="00AC4B42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B42" w:rsidRPr="003D4E47" w:rsidRDefault="00AC4B42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B42" w:rsidRPr="003D4E47" w:rsidRDefault="00AC4B42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</w:t>
            </w:r>
          </w:p>
        </w:tc>
      </w:tr>
      <w:tr w:rsidR="00AC4B42" w:rsidRPr="003D4E47" w:rsidTr="00FD4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B42" w:rsidRPr="003D4E47" w:rsidRDefault="00AC4B42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B42" w:rsidRPr="003D4E47" w:rsidRDefault="00AC4B42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B42" w:rsidRPr="003D4E47" w:rsidRDefault="00AC4B42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B42" w:rsidRPr="003D4E47" w:rsidRDefault="00AC4B42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C4B42" w:rsidRPr="003D4E47" w:rsidTr="00FD4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B42" w:rsidRPr="003D4E47" w:rsidRDefault="00AC4B42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B42" w:rsidRPr="003D4E47" w:rsidRDefault="00AC4B42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B42" w:rsidRPr="003D4E47" w:rsidRDefault="00AC4B42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B42" w:rsidRPr="003D4E47" w:rsidRDefault="00AC4B42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AC4B42" w:rsidRPr="003D4E47" w:rsidTr="00FD4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B42" w:rsidRPr="003D4E47" w:rsidRDefault="00AC4B42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B42" w:rsidRPr="003D4E47" w:rsidRDefault="00AC4B42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B42" w:rsidRPr="003D4E47" w:rsidRDefault="00AC4B42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B42" w:rsidRPr="003D4E47" w:rsidRDefault="00AC4B42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C4B42" w:rsidRPr="003D4E47" w:rsidTr="00FD4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B42" w:rsidRPr="003D4E47" w:rsidRDefault="00AC4B42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B42" w:rsidRPr="003D4E47" w:rsidRDefault="00AC4B42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B42" w:rsidRPr="003D4E47" w:rsidRDefault="00AC4B42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B42" w:rsidRPr="003D4E47" w:rsidRDefault="00AC4B42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C4B42" w:rsidRPr="003D4E47" w:rsidTr="00FD4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B42" w:rsidRPr="003D4E47" w:rsidRDefault="00AC4B42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B42" w:rsidRPr="003D4E47" w:rsidRDefault="00AC4B42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B42" w:rsidRPr="003D4E47" w:rsidRDefault="00AC4B42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B42" w:rsidRPr="003D4E47" w:rsidRDefault="00AC4B42" w:rsidP="00FD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AC4B42" w:rsidRPr="003D4E47" w:rsidRDefault="00AC4B42" w:rsidP="00AC4B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</w:rPr>
        <w:t xml:space="preserve">Фонд библиотеки соответствует требованиям ФГОС, учебники фонда входят в федеральный перечень, утвержденный приказом </w:t>
      </w:r>
      <w:proofErr w:type="spellStart"/>
      <w:proofErr w:type="gramStart"/>
      <w:r w:rsidRPr="003D4E47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D4E47">
        <w:rPr>
          <w:rFonts w:ascii="Times New Roman" w:hAnsi="Times New Roman" w:cs="Times New Roman"/>
          <w:color w:val="000000"/>
          <w:sz w:val="24"/>
          <w:szCs w:val="24"/>
        </w:rPr>
        <w:t xml:space="preserve">  России</w:t>
      </w:r>
      <w:proofErr w:type="gramEnd"/>
      <w:r w:rsidRPr="003D4E47">
        <w:rPr>
          <w:rFonts w:ascii="Times New Roman" w:hAnsi="Times New Roman" w:cs="Times New Roman"/>
          <w:color w:val="000000"/>
          <w:sz w:val="24"/>
          <w:szCs w:val="24"/>
        </w:rPr>
        <w:t xml:space="preserve"> от 21.09.2022 № 858.</w:t>
      </w:r>
    </w:p>
    <w:p w:rsidR="00AC4B42" w:rsidRPr="003D4E47" w:rsidRDefault="00AC4B42" w:rsidP="00AC4B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</w:rPr>
        <w:t>В библиотеке имеются электронные образовательные ресурсы — 560 дисков; сетевые образовательные ресурсы — 6. Мультимедийные средства (презентации, электронные энциклопедии, дидактические материалы) — 570.</w:t>
      </w:r>
    </w:p>
    <w:p w:rsidR="00AC4B42" w:rsidRPr="003D4E47" w:rsidRDefault="00AC4B42" w:rsidP="00AC4B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</w:rPr>
        <w:t>Средний уровень посещаемости библиотеки — 10-12 человек в день.</w:t>
      </w:r>
    </w:p>
    <w:p w:rsidR="00AC4B42" w:rsidRPr="003D4E47" w:rsidRDefault="00AC4B42" w:rsidP="00AC4B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</w:rPr>
        <w:t>Оснащенность библиотеки учебными пособиями достаточная. Однако требуется дополнительное финансирование библиотеки на закупку периодических изданий и обновление фонда художественной литературы, в том числе издания на родном (бурятском) языке.</w:t>
      </w:r>
    </w:p>
    <w:p w:rsidR="00087904" w:rsidRPr="00087904" w:rsidRDefault="00087904" w:rsidP="00087904">
      <w:pPr>
        <w:pStyle w:val="1"/>
        <w:spacing w:after="460" w:line="240" w:lineRule="auto"/>
        <w:ind w:firstLine="709"/>
        <w:jc w:val="both"/>
        <w:rPr>
          <w:sz w:val="24"/>
          <w:szCs w:val="24"/>
        </w:rPr>
      </w:pPr>
      <w:r w:rsidRPr="00087904">
        <w:rPr>
          <w:sz w:val="24"/>
          <w:szCs w:val="24"/>
        </w:rPr>
        <w:t xml:space="preserve">Помимо официального сайта ГОБУ ИО «Усть-Ордынская гимназия-интернат» регулярно ведет официальную страницу в социальной сети </w:t>
      </w:r>
      <w:proofErr w:type="spellStart"/>
      <w:r w:rsidRPr="00087904">
        <w:rPr>
          <w:sz w:val="24"/>
          <w:szCs w:val="24"/>
        </w:rPr>
        <w:t>ВКонтакте</w:t>
      </w:r>
      <w:proofErr w:type="spellEnd"/>
      <w:r w:rsidRPr="00087904">
        <w:rPr>
          <w:sz w:val="24"/>
          <w:szCs w:val="24"/>
        </w:rPr>
        <w:t xml:space="preserve"> (</w:t>
      </w:r>
      <w:proofErr w:type="spellStart"/>
      <w:r w:rsidRPr="00087904">
        <w:rPr>
          <w:sz w:val="24"/>
          <w:szCs w:val="24"/>
        </w:rPr>
        <w:t>госпаблик</w:t>
      </w:r>
      <w:proofErr w:type="spellEnd"/>
      <w:r w:rsidRPr="00087904">
        <w:rPr>
          <w:sz w:val="24"/>
          <w:szCs w:val="24"/>
        </w:rPr>
        <w:t xml:space="preserve">). Работа </w:t>
      </w:r>
      <w:proofErr w:type="spellStart"/>
      <w:r w:rsidRPr="00087904">
        <w:rPr>
          <w:sz w:val="24"/>
          <w:szCs w:val="24"/>
        </w:rPr>
        <w:t>госпаблика</w:t>
      </w:r>
      <w:proofErr w:type="spellEnd"/>
      <w:r w:rsidRPr="00087904">
        <w:rPr>
          <w:sz w:val="24"/>
          <w:szCs w:val="24"/>
        </w:rPr>
        <w:t xml:space="preserve"> регламентируется Федеральным законом от 09.02.2009 № 8-ФЗ, постановлением Правительства от 31.12.2022 № 2560, рекомендациями </w:t>
      </w:r>
      <w:proofErr w:type="spellStart"/>
      <w:r w:rsidRPr="00087904">
        <w:rPr>
          <w:sz w:val="24"/>
          <w:szCs w:val="24"/>
        </w:rPr>
        <w:t>Минцифры</w:t>
      </w:r>
      <w:proofErr w:type="spellEnd"/>
      <w:r w:rsidRPr="00087904">
        <w:rPr>
          <w:sz w:val="24"/>
          <w:szCs w:val="24"/>
        </w:rPr>
        <w:t xml:space="preserve"> и локальными актами Школы.</w:t>
      </w:r>
    </w:p>
    <w:p w:rsidR="00087904" w:rsidRPr="00087904" w:rsidRDefault="00087904" w:rsidP="00087904">
      <w:pPr>
        <w:pStyle w:val="1"/>
        <w:spacing w:after="0"/>
        <w:ind w:firstLine="709"/>
        <w:jc w:val="both"/>
        <w:rPr>
          <w:sz w:val="24"/>
          <w:szCs w:val="24"/>
        </w:rPr>
      </w:pPr>
      <w:r w:rsidRPr="00087904">
        <w:rPr>
          <w:sz w:val="24"/>
          <w:szCs w:val="24"/>
        </w:rPr>
        <w:t xml:space="preserve">В </w:t>
      </w:r>
      <w:proofErr w:type="spellStart"/>
      <w:r w:rsidRPr="00087904">
        <w:rPr>
          <w:sz w:val="24"/>
          <w:szCs w:val="24"/>
        </w:rPr>
        <w:t>госпаблике</w:t>
      </w:r>
      <w:proofErr w:type="spellEnd"/>
      <w:r w:rsidRPr="00087904">
        <w:rPr>
          <w:sz w:val="24"/>
          <w:szCs w:val="24"/>
        </w:rPr>
        <w:t xml:space="preserve"> всегда присутствует информация:</w:t>
      </w:r>
    </w:p>
    <w:p w:rsidR="00087904" w:rsidRPr="00087904" w:rsidRDefault="00087904" w:rsidP="00087904">
      <w:pPr>
        <w:pStyle w:val="1"/>
        <w:spacing w:after="0"/>
        <w:ind w:firstLine="709"/>
        <w:jc w:val="both"/>
        <w:rPr>
          <w:sz w:val="24"/>
          <w:szCs w:val="24"/>
        </w:rPr>
      </w:pPr>
      <w:r w:rsidRPr="00087904">
        <w:rPr>
          <w:sz w:val="24"/>
          <w:szCs w:val="24"/>
        </w:rPr>
        <w:t>•</w:t>
      </w:r>
      <w:r w:rsidRPr="00087904">
        <w:rPr>
          <w:sz w:val="24"/>
          <w:szCs w:val="24"/>
        </w:rPr>
        <w:tab/>
        <w:t>наименование Гимназии;</w:t>
      </w:r>
    </w:p>
    <w:p w:rsidR="00087904" w:rsidRPr="00087904" w:rsidRDefault="00087904" w:rsidP="00087904">
      <w:pPr>
        <w:pStyle w:val="1"/>
        <w:spacing w:after="0"/>
        <w:ind w:firstLine="709"/>
        <w:jc w:val="both"/>
        <w:rPr>
          <w:sz w:val="24"/>
          <w:szCs w:val="24"/>
        </w:rPr>
      </w:pPr>
      <w:r w:rsidRPr="00087904">
        <w:rPr>
          <w:sz w:val="24"/>
          <w:szCs w:val="24"/>
        </w:rPr>
        <w:t>•</w:t>
      </w:r>
      <w:r w:rsidRPr="00087904">
        <w:rPr>
          <w:sz w:val="24"/>
          <w:szCs w:val="24"/>
        </w:rPr>
        <w:tab/>
        <w:t>почтовый адрес, адрес электронной почты и номера телефонов справочных служб Гимназии;</w:t>
      </w:r>
    </w:p>
    <w:p w:rsidR="00087904" w:rsidRPr="00087904" w:rsidRDefault="00087904" w:rsidP="00087904">
      <w:pPr>
        <w:pStyle w:val="1"/>
        <w:spacing w:after="0"/>
        <w:ind w:firstLine="709"/>
        <w:jc w:val="both"/>
        <w:rPr>
          <w:sz w:val="24"/>
          <w:szCs w:val="24"/>
        </w:rPr>
      </w:pPr>
      <w:r w:rsidRPr="00087904">
        <w:rPr>
          <w:sz w:val="24"/>
          <w:szCs w:val="24"/>
        </w:rPr>
        <w:t>•</w:t>
      </w:r>
      <w:r w:rsidRPr="00087904">
        <w:rPr>
          <w:sz w:val="24"/>
          <w:szCs w:val="24"/>
        </w:rPr>
        <w:tab/>
        <w:t>информация об официальном сайте Гимназии;</w:t>
      </w:r>
    </w:p>
    <w:p w:rsidR="00087904" w:rsidRPr="00087904" w:rsidRDefault="00087904" w:rsidP="00087904">
      <w:pPr>
        <w:pStyle w:val="1"/>
        <w:spacing w:after="0"/>
        <w:ind w:firstLine="709"/>
        <w:jc w:val="both"/>
        <w:rPr>
          <w:sz w:val="24"/>
          <w:szCs w:val="24"/>
        </w:rPr>
      </w:pPr>
      <w:r w:rsidRPr="00087904">
        <w:rPr>
          <w:sz w:val="24"/>
          <w:szCs w:val="24"/>
        </w:rPr>
        <w:t>•</w:t>
      </w:r>
      <w:r w:rsidRPr="00087904">
        <w:rPr>
          <w:sz w:val="24"/>
          <w:szCs w:val="24"/>
        </w:rPr>
        <w:tab/>
        <w:t>иная информацию о Гимназии и ее деятельности.</w:t>
      </w:r>
    </w:p>
    <w:p w:rsidR="00087904" w:rsidRPr="00087904" w:rsidRDefault="00087904" w:rsidP="00087904">
      <w:pPr>
        <w:pStyle w:val="1"/>
        <w:spacing w:after="0"/>
        <w:ind w:firstLine="709"/>
        <w:jc w:val="both"/>
        <w:rPr>
          <w:sz w:val="24"/>
          <w:szCs w:val="24"/>
        </w:rPr>
      </w:pPr>
      <w:r w:rsidRPr="00087904">
        <w:rPr>
          <w:sz w:val="24"/>
          <w:szCs w:val="24"/>
        </w:rPr>
        <w:t xml:space="preserve">Визуальное оформление </w:t>
      </w:r>
      <w:proofErr w:type="spellStart"/>
      <w:r w:rsidRPr="00087904">
        <w:rPr>
          <w:sz w:val="24"/>
          <w:szCs w:val="24"/>
        </w:rPr>
        <w:t>госпаблика</w:t>
      </w:r>
      <w:proofErr w:type="spellEnd"/>
      <w:r w:rsidRPr="00087904">
        <w:rPr>
          <w:sz w:val="24"/>
          <w:szCs w:val="24"/>
        </w:rPr>
        <w:t xml:space="preserve"> Гимназия включает:</w:t>
      </w:r>
    </w:p>
    <w:p w:rsidR="00087904" w:rsidRPr="00087904" w:rsidRDefault="00087904" w:rsidP="00087904">
      <w:pPr>
        <w:pStyle w:val="1"/>
        <w:spacing w:after="0"/>
        <w:ind w:firstLine="709"/>
        <w:jc w:val="both"/>
        <w:rPr>
          <w:sz w:val="24"/>
          <w:szCs w:val="24"/>
        </w:rPr>
      </w:pPr>
      <w:r w:rsidRPr="00087904">
        <w:rPr>
          <w:sz w:val="24"/>
          <w:szCs w:val="24"/>
        </w:rPr>
        <w:t>•</w:t>
      </w:r>
      <w:r w:rsidRPr="00087904">
        <w:rPr>
          <w:sz w:val="24"/>
          <w:szCs w:val="24"/>
        </w:rPr>
        <w:tab/>
      </w:r>
      <w:proofErr w:type="spellStart"/>
      <w:r w:rsidRPr="00087904">
        <w:rPr>
          <w:sz w:val="24"/>
          <w:szCs w:val="24"/>
        </w:rPr>
        <w:t>аватар</w:t>
      </w:r>
      <w:proofErr w:type="spellEnd"/>
      <w:r w:rsidRPr="00087904">
        <w:rPr>
          <w:sz w:val="24"/>
          <w:szCs w:val="24"/>
        </w:rPr>
        <w:t xml:space="preserve"> — основное изображение страницы, выполняющее функции визуальной идентификации;</w:t>
      </w:r>
    </w:p>
    <w:p w:rsidR="00087904" w:rsidRPr="00087904" w:rsidRDefault="00087904" w:rsidP="00087904">
      <w:pPr>
        <w:pStyle w:val="1"/>
        <w:spacing w:after="0"/>
        <w:ind w:firstLine="709"/>
        <w:jc w:val="both"/>
        <w:rPr>
          <w:sz w:val="24"/>
          <w:szCs w:val="24"/>
        </w:rPr>
      </w:pPr>
      <w:r w:rsidRPr="00087904">
        <w:rPr>
          <w:sz w:val="24"/>
          <w:szCs w:val="24"/>
        </w:rPr>
        <w:t>•</w:t>
      </w:r>
      <w:r w:rsidRPr="00087904">
        <w:rPr>
          <w:sz w:val="24"/>
          <w:szCs w:val="24"/>
        </w:rPr>
        <w:tab/>
        <w:t>обложку — широкоформатное изображение, размещаемое над основной информацией официальной страницы;</w:t>
      </w:r>
    </w:p>
    <w:p w:rsidR="00087904" w:rsidRPr="00087904" w:rsidRDefault="00087904" w:rsidP="00087904">
      <w:pPr>
        <w:pStyle w:val="1"/>
        <w:spacing w:after="0"/>
        <w:ind w:firstLine="709"/>
        <w:jc w:val="both"/>
        <w:rPr>
          <w:sz w:val="24"/>
          <w:szCs w:val="24"/>
        </w:rPr>
      </w:pPr>
      <w:r w:rsidRPr="00087904">
        <w:rPr>
          <w:sz w:val="24"/>
          <w:szCs w:val="24"/>
        </w:rPr>
        <w:lastRenderedPageBreak/>
        <w:t>•</w:t>
      </w:r>
      <w:r w:rsidRPr="00087904">
        <w:rPr>
          <w:sz w:val="24"/>
          <w:szCs w:val="24"/>
        </w:rPr>
        <w:tab/>
        <w:t>описание страницы, которое содержит основную информацию о Школе;</w:t>
      </w:r>
    </w:p>
    <w:p w:rsidR="00087904" w:rsidRPr="00087904" w:rsidRDefault="00087904" w:rsidP="00087904">
      <w:pPr>
        <w:pStyle w:val="1"/>
        <w:spacing w:after="0"/>
        <w:ind w:firstLine="709"/>
        <w:jc w:val="both"/>
        <w:rPr>
          <w:sz w:val="24"/>
          <w:szCs w:val="24"/>
        </w:rPr>
      </w:pPr>
      <w:r w:rsidRPr="00087904">
        <w:rPr>
          <w:sz w:val="24"/>
          <w:szCs w:val="24"/>
        </w:rPr>
        <w:t>•</w:t>
      </w:r>
      <w:r w:rsidRPr="00087904">
        <w:rPr>
          <w:sz w:val="24"/>
          <w:szCs w:val="24"/>
        </w:rPr>
        <w:tab/>
        <w:t>меню страницы со ссылками, описаниями и графическими изображениями для удобства навигации пользователей.</w:t>
      </w:r>
    </w:p>
    <w:p w:rsidR="00087904" w:rsidRPr="00087904" w:rsidRDefault="00087904" w:rsidP="00087904">
      <w:pPr>
        <w:pStyle w:val="1"/>
        <w:spacing w:after="0"/>
        <w:ind w:firstLine="709"/>
        <w:jc w:val="both"/>
        <w:rPr>
          <w:sz w:val="24"/>
          <w:szCs w:val="24"/>
        </w:rPr>
      </w:pPr>
      <w:r w:rsidRPr="00087904">
        <w:rPr>
          <w:sz w:val="24"/>
          <w:szCs w:val="24"/>
        </w:rPr>
        <w:t>Меню официальной страницы содержит три типа ссылок:</w:t>
      </w:r>
    </w:p>
    <w:p w:rsidR="00087904" w:rsidRPr="00087904" w:rsidRDefault="00087904" w:rsidP="00087904">
      <w:pPr>
        <w:pStyle w:val="1"/>
        <w:spacing w:after="0"/>
        <w:ind w:firstLine="709"/>
        <w:jc w:val="both"/>
        <w:rPr>
          <w:sz w:val="24"/>
          <w:szCs w:val="24"/>
        </w:rPr>
      </w:pPr>
      <w:r w:rsidRPr="00087904">
        <w:rPr>
          <w:sz w:val="24"/>
          <w:szCs w:val="24"/>
        </w:rPr>
        <w:t>•</w:t>
      </w:r>
      <w:r w:rsidRPr="00087904">
        <w:rPr>
          <w:sz w:val="24"/>
          <w:szCs w:val="24"/>
        </w:rPr>
        <w:tab/>
        <w:t>на электронную форму Платформы обратной связи (ПОС) для подачи пользователями сообщений и обращений и на ее обложку — в первом пункте меню;</w:t>
      </w:r>
    </w:p>
    <w:p w:rsidR="00087904" w:rsidRPr="00087904" w:rsidRDefault="00087904" w:rsidP="00087904">
      <w:pPr>
        <w:pStyle w:val="1"/>
        <w:spacing w:after="0"/>
        <w:ind w:firstLine="709"/>
        <w:jc w:val="both"/>
        <w:rPr>
          <w:sz w:val="24"/>
          <w:szCs w:val="24"/>
        </w:rPr>
      </w:pPr>
      <w:r w:rsidRPr="00087904">
        <w:rPr>
          <w:sz w:val="24"/>
          <w:szCs w:val="24"/>
        </w:rPr>
        <w:t>•</w:t>
      </w:r>
      <w:r w:rsidRPr="00087904">
        <w:rPr>
          <w:sz w:val="24"/>
          <w:szCs w:val="24"/>
        </w:rPr>
        <w:tab/>
        <w:t>электронную форму ПОС для выявления мнения пользователей, в том числе путем опросов и голосований, и на ее обложку — во втором пункте меню;</w:t>
      </w:r>
    </w:p>
    <w:p w:rsidR="00087904" w:rsidRPr="00087904" w:rsidRDefault="00087904" w:rsidP="00087904">
      <w:pPr>
        <w:pStyle w:val="1"/>
        <w:spacing w:after="0"/>
        <w:ind w:firstLine="709"/>
        <w:jc w:val="both"/>
        <w:rPr>
          <w:sz w:val="24"/>
          <w:szCs w:val="24"/>
        </w:rPr>
      </w:pPr>
      <w:r w:rsidRPr="00087904">
        <w:rPr>
          <w:sz w:val="24"/>
          <w:szCs w:val="24"/>
        </w:rPr>
        <w:t>•</w:t>
      </w:r>
      <w:r w:rsidRPr="00087904">
        <w:rPr>
          <w:sz w:val="24"/>
          <w:szCs w:val="24"/>
        </w:rPr>
        <w:tab/>
        <w:t xml:space="preserve">ключевые тематические разделы официальной страницы, содержащие информацию о </w:t>
      </w:r>
      <w:r>
        <w:rPr>
          <w:sz w:val="24"/>
          <w:szCs w:val="24"/>
        </w:rPr>
        <w:t>Гимназии</w:t>
      </w:r>
      <w:r w:rsidRPr="00087904">
        <w:rPr>
          <w:sz w:val="24"/>
          <w:szCs w:val="24"/>
        </w:rPr>
        <w:t>.</w:t>
      </w:r>
    </w:p>
    <w:p w:rsidR="00AC4B42" w:rsidRDefault="00087904" w:rsidP="00087904">
      <w:pPr>
        <w:pStyle w:val="1"/>
        <w:spacing w:after="0"/>
        <w:ind w:firstLine="709"/>
        <w:jc w:val="both"/>
        <w:rPr>
          <w:sz w:val="24"/>
          <w:szCs w:val="24"/>
        </w:rPr>
      </w:pPr>
      <w:r w:rsidRPr="00087904">
        <w:rPr>
          <w:sz w:val="24"/>
          <w:szCs w:val="24"/>
        </w:rPr>
        <w:t xml:space="preserve">Ответственный за </w:t>
      </w:r>
      <w:proofErr w:type="spellStart"/>
      <w:r w:rsidRPr="00087904">
        <w:rPr>
          <w:sz w:val="24"/>
          <w:szCs w:val="24"/>
        </w:rPr>
        <w:t>госпаблик</w:t>
      </w:r>
      <w:proofErr w:type="spellEnd"/>
      <w:r w:rsidRPr="00087904">
        <w:rPr>
          <w:sz w:val="24"/>
          <w:szCs w:val="24"/>
        </w:rPr>
        <w:t xml:space="preserve"> ежеквартально проводит опросы пользователей социальной сети по темам удовлетворенности контентом </w:t>
      </w:r>
      <w:proofErr w:type="spellStart"/>
      <w:r w:rsidRPr="00087904">
        <w:rPr>
          <w:sz w:val="24"/>
          <w:szCs w:val="24"/>
        </w:rPr>
        <w:t>госпаблика</w:t>
      </w:r>
      <w:proofErr w:type="spellEnd"/>
      <w:r w:rsidRPr="00087904">
        <w:rPr>
          <w:sz w:val="24"/>
          <w:szCs w:val="24"/>
        </w:rPr>
        <w:t xml:space="preserve"> и работой Школы. Анализ опросов показал, что к концу 2023 года удовлетворенность родителей работой Школы увеличилась на 12 %, обучающихся — на 16%.</w:t>
      </w:r>
    </w:p>
    <w:p w:rsidR="00711D52" w:rsidRDefault="00711D52" w:rsidP="00087904">
      <w:pPr>
        <w:pStyle w:val="1"/>
        <w:spacing w:after="0"/>
        <w:ind w:firstLine="709"/>
        <w:jc w:val="both"/>
        <w:rPr>
          <w:sz w:val="24"/>
          <w:szCs w:val="24"/>
        </w:rPr>
      </w:pPr>
    </w:p>
    <w:p w:rsidR="00D70EB6" w:rsidRPr="003D4E47" w:rsidRDefault="00D70EB6" w:rsidP="00D70EB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D4E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VIII.  Оценка материально-технической базы</w:t>
      </w:r>
    </w:p>
    <w:p w:rsidR="00D70EB6" w:rsidRPr="001F3F6E" w:rsidRDefault="00D70EB6" w:rsidP="001F3F6E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F6E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Материально-техническое обеспечение Гимназии позволяет реализовывать в полной мере образовательные программы. В образовательной организации оборудованы 30 учебных кабинета, 27 из них оснащен современной мультимедийной техникой, в том числе:</w:t>
      </w:r>
    </w:p>
    <w:p w:rsidR="00D70EB6" w:rsidRPr="001F3F6E" w:rsidRDefault="00D70EB6" w:rsidP="001F3F6E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F6E">
        <w:rPr>
          <w:rFonts w:ascii="Times New Roman" w:hAnsi="Times New Roman" w:cs="Times New Roman"/>
          <w:color w:val="000000"/>
          <w:sz w:val="24"/>
          <w:szCs w:val="24"/>
        </w:rPr>
        <w:t>На втором этаже здания оборудован актовый зал и конференц-зал. На первом этаже оборудованы столовая, пищеблок и спортивный зал.</w:t>
      </w:r>
    </w:p>
    <w:p w:rsidR="00D70EB6" w:rsidRPr="001F3F6E" w:rsidRDefault="00D70EB6" w:rsidP="001F3F6E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F6E">
        <w:rPr>
          <w:rFonts w:ascii="Times New Roman" w:hAnsi="Times New Roman" w:cs="Times New Roman"/>
          <w:color w:val="000000"/>
          <w:sz w:val="24"/>
          <w:szCs w:val="24"/>
        </w:rPr>
        <w:t>За 2023 год в образовательной организации приобрели и установили:</w:t>
      </w:r>
    </w:p>
    <w:p w:rsidR="00D70EB6" w:rsidRPr="001F3F6E" w:rsidRDefault="00D70EB6" w:rsidP="001F3F6E">
      <w:pPr>
        <w:numPr>
          <w:ilvl w:val="0"/>
          <w:numId w:val="2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F6E">
        <w:rPr>
          <w:rFonts w:ascii="Times New Roman" w:hAnsi="Times New Roman" w:cs="Times New Roman"/>
          <w:color w:val="000000"/>
          <w:sz w:val="24"/>
          <w:szCs w:val="24"/>
        </w:rPr>
        <w:t>Актовый зал: приобретены и установлены зеркала для занятий ритмикой;</w:t>
      </w:r>
    </w:p>
    <w:p w:rsidR="00D70EB6" w:rsidRPr="001F3F6E" w:rsidRDefault="00D70EB6" w:rsidP="001F3F6E">
      <w:pPr>
        <w:numPr>
          <w:ilvl w:val="0"/>
          <w:numId w:val="2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F6E">
        <w:rPr>
          <w:rFonts w:ascii="Times New Roman" w:hAnsi="Times New Roman" w:cs="Times New Roman"/>
          <w:color w:val="000000"/>
          <w:sz w:val="24"/>
          <w:szCs w:val="24"/>
        </w:rPr>
        <w:t>В спортзале: волейбольные и баскетбольные мячи, волейбольная сетка;</w:t>
      </w:r>
    </w:p>
    <w:p w:rsidR="00D70EB6" w:rsidRPr="001F3F6E" w:rsidRDefault="00D70EB6" w:rsidP="001F3F6E">
      <w:pPr>
        <w:numPr>
          <w:ilvl w:val="0"/>
          <w:numId w:val="2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F6E">
        <w:rPr>
          <w:rFonts w:ascii="Times New Roman" w:hAnsi="Times New Roman" w:cs="Times New Roman"/>
          <w:color w:val="000000"/>
          <w:sz w:val="24"/>
          <w:szCs w:val="24"/>
        </w:rPr>
        <w:t>Интернат: Приобретена мягкая мебель, диваны, 27 комплектов платяных шкафов и обувных полок.</w:t>
      </w:r>
    </w:p>
    <w:p w:rsidR="00D70EB6" w:rsidRPr="001F3F6E" w:rsidRDefault="00D70EB6" w:rsidP="001F3F6E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F6E">
        <w:rPr>
          <w:rFonts w:ascii="Times New Roman" w:hAnsi="Times New Roman" w:cs="Times New Roman"/>
          <w:color w:val="000000"/>
          <w:sz w:val="24"/>
          <w:szCs w:val="24"/>
        </w:rPr>
        <w:t xml:space="preserve">С марта 2022 года Школа ведет учет микротравм работников, что позволило посмотреть на оценку материально-технической </w:t>
      </w:r>
      <w:proofErr w:type="gramStart"/>
      <w:r w:rsidRPr="001F3F6E">
        <w:rPr>
          <w:rFonts w:ascii="Times New Roman" w:hAnsi="Times New Roman" w:cs="Times New Roman"/>
          <w:color w:val="000000"/>
          <w:sz w:val="24"/>
          <w:szCs w:val="24"/>
        </w:rPr>
        <w:t>базы</w:t>
      </w:r>
      <w:proofErr w:type="gramEnd"/>
      <w:r w:rsidRPr="001F3F6E">
        <w:rPr>
          <w:rFonts w:ascii="Times New Roman" w:hAnsi="Times New Roman" w:cs="Times New Roman"/>
          <w:color w:val="000000"/>
          <w:sz w:val="24"/>
          <w:szCs w:val="24"/>
        </w:rPr>
        <w:t xml:space="preserve"> с другой стороны. Учет микротравм выявил уязвимые места оснащения, которые требуют модернизации. По итогам анализа учета микротравм работников школа:</w:t>
      </w:r>
    </w:p>
    <w:p w:rsidR="00D70EB6" w:rsidRPr="001F3F6E" w:rsidRDefault="00D70EB6" w:rsidP="001F3F6E">
      <w:pPr>
        <w:numPr>
          <w:ilvl w:val="0"/>
          <w:numId w:val="2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F6E">
        <w:rPr>
          <w:rFonts w:ascii="Times New Roman" w:hAnsi="Times New Roman" w:cs="Times New Roman"/>
          <w:color w:val="000000"/>
          <w:sz w:val="24"/>
          <w:szCs w:val="24"/>
        </w:rPr>
        <w:t>заменила 19 стульев для учителей;</w:t>
      </w:r>
    </w:p>
    <w:p w:rsidR="00D70EB6" w:rsidRPr="001F3F6E" w:rsidRDefault="00D70EB6" w:rsidP="001F3F6E">
      <w:pPr>
        <w:numPr>
          <w:ilvl w:val="0"/>
          <w:numId w:val="2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F6E">
        <w:rPr>
          <w:rFonts w:ascii="Times New Roman" w:hAnsi="Times New Roman" w:cs="Times New Roman"/>
          <w:color w:val="000000"/>
          <w:sz w:val="24"/>
          <w:szCs w:val="24"/>
        </w:rPr>
        <w:t xml:space="preserve">закупила новый комплект: стол для </w:t>
      </w:r>
      <w:proofErr w:type="gramStart"/>
      <w:r w:rsidRPr="001F3F6E">
        <w:rPr>
          <w:rFonts w:ascii="Times New Roman" w:hAnsi="Times New Roman" w:cs="Times New Roman"/>
          <w:color w:val="000000"/>
          <w:sz w:val="24"/>
          <w:szCs w:val="24"/>
        </w:rPr>
        <w:t>собраний  Совета</w:t>
      </w:r>
      <w:proofErr w:type="gramEnd"/>
      <w:r w:rsidRPr="001F3F6E">
        <w:rPr>
          <w:rFonts w:ascii="Times New Roman" w:hAnsi="Times New Roman" w:cs="Times New Roman"/>
          <w:color w:val="000000"/>
          <w:sz w:val="24"/>
          <w:szCs w:val="24"/>
        </w:rPr>
        <w:t xml:space="preserve"> гимназии;</w:t>
      </w:r>
    </w:p>
    <w:p w:rsidR="00D70EB6" w:rsidRPr="001F3F6E" w:rsidRDefault="00D70EB6" w:rsidP="001F3F6E">
      <w:pPr>
        <w:numPr>
          <w:ilvl w:val="0"/>
          <w:numId w:val="27"/>
        </w:numPr>
        <w:spacing w:before="100" w:beforeAutospacing="1" w:after="100" w:afterAutospacing="1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F6E">
        <w:rPr>
          <w:rFonts w:ascii="Times New Roman" w:hAnsi="Times New Roman" w:cs="Times New Roman"/>
          <w:color w:val="000000"/>
          <w:sz w:val="24"/>
          <w:szCs w:val="24"/>
        </w:rPr>
        <w:t>отремонтировала напольное покрытие в 3 учебных кабинетах и коридоре гимназии.</w:t>
      </w:r>
    </w:p>
    <w:p w:rsidR="00D70EB6" w:rsidRPr="001F3F6E" w:rsidRDefault="00D70EB6" w:rsidP="001F3F6E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F6E">
        <w:rPr>
          <w:rFonts w:ascii="Times New Roman" w:hAnsi="Times New Roman" w:cs="Times New Roman"/>
          <w:color w:val="000000"/>
          <w:sz w:val="24"/>
          <w:szCs w:val="24"/>
        </w:rPr>
        <w:t>В целях антитеррористической безопасности установлен шлагбаум на главный въезд территории.</w:t>
      </w:r>
    </w:p>
    <w:p w:rsidR="00666CDD" w:rsidRPr="001F3F6E" w:rsidRDefault="00666CDD" w:rsidP="001F3F6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3F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IX. Оценка функционирования внутренней системы оценки качества образования</w:t>
      </w:r>
    </w:p>
    <w:p w:rsidR="00666CDD" w:rsidRPr="001F3F6E" w:rsidRDefault="00666CDD" w:rsidP="001F3F6E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F6E">
        <w:rPr>
          <w:rFonts w:ascii="Times New Roman" w:hAnsi="Times New Roman" w:cs="Times New Roman"/>
          <w:color w:val="000000"/>
          <w:sz w:val="24"/>
          <w:szCs w:val="24"/>
        </w:rPr>
        <w:t xml:space="preserve">В Гимназии утверждено Положение о внутренней системе оценки качества образования. По итогам оценки качества образования в 2023 году выявлено, что уровень </w:t>
      </w:r>
      <w:proofErr w:type="spellStart"/>
      <w:r w:rsidRPr="001F3F6E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1F3F6E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соответствуют среднему уровню, </w:t>
      </w:r>
      <w:proofErr w:type="spellStart"/>
      <w:r w:rsidRPr="001F3F6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F3F6E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 результатов высокая.</w:t>
      </w:r>
    </w:p>
    <w:p w:rsidR="00666CDD" w:rsidRPr="001F3F6E" w:rsidRDefault="00666CDD" w:rsidP="001F3F6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F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«Изучение удовлетворенности родителей работой образовательного учреждения»</w:t>
      </w:r>
    </w:p>
    <w:p w:rsidR="00666CDD" w:rsidRPr="001F3F6E" w:rsidRDefault="00666CDD" w:rsidP="001F3F6E">
      <w:pPr>
        <w:spacing w:after="36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F6E">
        <w:rPr>
          <w:rFonts w:ascii="Times New Roman" w:hAnsi="Times New Roman" w:cs="Times New Roman"/>
          <w:color w:val="000000"/>
          <w:sz w:val="24"/>
          <w:szCs w:val="24"/>
        </w:rPr>
        <w:t>Было проведено анкетирование родителей, обучающихся гимназии в ГОБУ ИО «Усть-Ордынская гимназия-интернат», приняло участие 273 родителя, анкету писали анонимно.</w:t>
      </w:r>
    </w:p>
    <w:p w:rsidR="00666CDD" w:rsidRPr="001F3F6E" w:rsidRDefault="00666CDD" w:rsidP="001F3F6E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F6E">
        <w:rPr>
          <w:rFonts w:ascii="Times New Roman" w:hAnsi="Times New Roman" w:cs="Times New Roman"/>
          <w:b/>
          <w:sz w:val="24"/>
          <w:szCs w:val="24"/>
        </w:rPr>
        <w:t>Цель:</w:t>
      </w:r>
      <w:r w:rsidRPr="001F3F6E">
        <w:rPr>
          <w:rFonts w:ascii="Times New Roman" w:hAnsi="Times New Roman" w:cs="Times New Roman"/>
          <w:sz w:val="24"/>
          <w:szCs w:val="24"/>
        </w:rPr>
        <w:t xml:space="preserve"> Исследование удовлетворённости родителей работой образовательного учреждения. </w:t>
      </w:r>
    </w:p>
    <w:p w:rsidR="00666CDD" w:rsidRPr="001F3F6E" w:rsidRDefault="00666CDD" w:rsidP="001F3F6E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6E">
        <w:rPr>
          <w:rFonts w:ascii="Times New Roman" w:hAnsi="Times New Roman" w:cs="Times New Roman"/>
          <w:b/>
          <w:sz w:val="24"/>
          <w:szCs w:val="24"/>
        </w:rPr>
        <w:t>Методика</w:t>
      </w:r>
      <w:r w:rsidRPr="001F3F6E">
        <w:rPr>
          <w:rFonts w:ascii="Times New Roman" w:hAnsi="Times New Roman" w:cs="Times New Roman"/>
          <w:sz w:val="24"/>
          <w:szCs w:val="24"/>
        </w:rPr>
        <w:t>: Анкета (Автор А. А. Андреев).</w:t>
      </w:r>
    </w:p>
    <w:p w:rsidR="00666CDD" w:rsidRPr="001F3F6E" w:rsidRDefault="00666CDD" w:rsidP="001F3F6E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6E">
        <w:rPr>
          <w:rFonts w:ascii="Times New Roman" w:hAnsi="Times New Roman" w:cs="Times New Roman"/>
          <w:sz w:val="24"/>
          <w:szCs w:val="24"/>
        </w:rPr>
        <w:t>Родителям был предложен тест из 15 вопросов. Для получения более объективных результатов, родителям предлагалось выбрать один вариант ответа.</w:t>
      </w:r>
    </w:p>
    <w:p w:rsidR="001F3F6E" w:rsidRPr="001F3F6E" w:rsidRDefault="001F3F6E" w:rsidP="001F3F6E">
      <w:pPr>
        <w:spacing w:after="34" w:line="276" w:lineRule="auto"/>
        <w:ind w:left="-1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F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96,7% </w:t>
      </w:r>
      <w:r w:rsidRPr="001F3F6E">
        <w:rPr>
          <w:rFonts w:ascii="Times New Roman" w:hAnsi="Times New Roman" w:cs="Times New Roman"/>
          <w:color w:val="000000"/>
          <w:sz w:val="24"/>
          <w:szCs w:val="24"/>
        </w:rPr>
        <w:t>родителей удовлетворяет качество образовательных услуг, комфортность обучения в гимназии. Сформировано доверие родителей к учителям, классным руководителям, к уровню преподавания и воспитания учащихся.</w:t>
      </w:r>
    </w:p>
    <w:p w:rsidR="001F3F6E" w:rsidRPr="001F3F6E" w:rsidRDefault="001F3F6E" w:rsidP="001F3F6E">
      <w:pPr>
        <w:spacing w:after="34" w:line="276" w:lineRule="auto"/>
        <w:ind w:left="-1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F6E">
        <w:rPr>
          <w:rFonts w:ascii="Times New Roman" w:hAnsi="Times New Roman" w:cs="Times New Roman"/>
          <w:b/>
          <w:color w:val="000000"/>
          <w:sz w:val="24"/>
          <w:szCs w:val="24"/>
        </w:rPr>
        <w:t>3,3%</w:t>
      </w:r>
      <w:r w:rsidRPr="001F3F6E">
        <w:rPr>
          <w:rFonts w:ascii="Times New Roman" w:hAnsi="Times New Roman" w:cs="Times New Roman"/>
          <w:color w:val="000000"/>
          <w:sz w:val="24"/>
          <w:szCs w:val="24"/>
        </w:rPr>
        <w:t xml:space="preserve"> опрошенных показали, что их дети загружены объёмом домашнего задания, отметили, что дети не имеют возможности заниматься в кружках и секциях, проводимые в гимназии, поэтому стоит уделить внимание данному вопросу.   </w:t>
      </w:r>
    </w:p>
    <w:p w:rsidR="001F3F6E" w:rsidRPr="001F3F6E" w:rsidRDefault="001F3F6E" w:rsidP="001F3F6E">
      <w:pPr>
        <w:spacing w:after="34" w:line="276" w:lineRule="auto"/>
        <w:ind w:left="-1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F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</w:t>
      </w:r>
      <w:r w:rsidRPr="001F3F6E">
        <w:rPr>
          <w:rFonts w:ascii="Times New Roman" w:hAnsi="Times New Roman" w:cs="Times New Roman"/>
          <w:color w:val="000000"/>
          <w:sz w:val="24"/>
          <w:szCs w:val="24"/>
        </w:rPr>
        <w:t>уровень удовлетворенности родителей находится на высоком уровне –</w:t>
      </w:r>
      <w:r w:rsidRPr="001F3F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F3F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96,7%. </w:t>
      </w:r>
      <w:r w:rsidRPr="001F3F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свидетельствует о преобладании позитивного настроя родителей, об удовлетворенности, о благоприятном эмоциональном состоянии. </w:t>
      </w:r>
    </w:p>
    <w:p w:rsidR="00956A6D" w:rsidRPr="00956A6D" w:rsidRDefault="00956A6D" w:rsidP="00956A6D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956A6D" w:rsidRPr="00956A6D" w:rsidRDefault="00956A6D" w:rsidP="00956A6D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A6D">
        <w:rPr>
          <w:rFonts w:ascii="Times New Roman" w:hAnsi="Times New Roman" w:cs="Times New Roman"/>
          <w:b/>
          <w:sz w:val="24"/>
          <w:szCs w:val="24"/>
        </w:rPr>
        <w:t>Результаты анализа показателей деятельности организации</w:t>
      </w:r>
    </w:p>
    <w:p w:rsidR="003276BF" w:rsidRPr="00956A6D" w:rsidRDefault="00956A6D" w:rsidP="00956A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CC"/>
          <w:lang w:eastAsia="ru-RU"/>
        </w:rPr>
      </w:pPr>
      <w:r w:rsidRPr="00956A6D">
        <w:rPr>
          <w:rFonts w:ascii="Times New Roman" w:hAnsi="Times New Roman" w:cs="Times New Roman"/>
          <w:sz w:val="24"/>
          <w:szCs w:val="24"/>
        </w:rPr>
        <w:t>Данные приведены по состоянию на 30 декабря 2023 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4"/>
        <w:gridCol w:w="1380"/>
        <w:gridCol w:w="1785"/>
      </w:tblGrid>
      <w:tr w:rsidR="003276BF" w:rsidRPr="003276BF" w:rsidTr="003276B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</w:tr>
      <w:tr w:rsidR="003276BF" w:rsidRPr="003276BF" w:rsidTr="003276BF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</w:tr>
      <w:tr w:rsidR="003276BF" w:rsidRPr="003276BF" w:rsidTr="003276B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666CDD" w:rsidP="00F804D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="00F804D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50</w:t>
            </w:r>
          </w:p>
        </w:tc>
      </w:tr>
      <w:tr w:rsidR="003276BF" w:rsidRPr="003276BF" w:rsidTr="003276B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учащихся по 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F51D7D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130</w:t>
            </w:r>
          </w:p>
        </w:tc>
      </w:tr>
      <w:tr w:rsidR="003276BF" w:rsidRPr="003276BF" w:rsidTr="003276B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учащихся по 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F51D7D" w:rsidP="00F804D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17</w:t>
            </w:r>
            <w:r w:rsidR="00F804DC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</w:tr>
      <w:tr w:rsidR="003276BF" w:rsidRPr="003276BF" w:rsidTr="003276B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учащихся по 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666CDD" w:rsidP="00666CD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45</w:t>
            </w:r>
          </w:p>
        </w:tc>
      </w:tr>
      <w:tr w:rsidR="003276BF" w:rsidRPr="003276BF" w:rsidTr="003276B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F51D7D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процент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F804DC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46</w:t>
            </w:r>
            <w:r w:rsidR="00F51D7D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%</w:t>
            </w:r>
          </w:p>
        </w:tc>
      </w:tr>
      <w:tr w:rsidR="003276BF" w:rsidRPr="003276BF" w:rsidTr="003276B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балл ГИА выпускников 9 класса по 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F804DC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</w:tr>
      <w:tr w:rsidR="003276BF" w:rsidRPr="003276BF" w:rsidTr="003276B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балл ГИА выпускников 9 класса по 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</w:tr>
      <w:tr w:rsidR="003276BF" w:rsidRPr="003276BF" w:rsidTr="003276B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балл ЕГЭ выпускников 11 класса по 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F804DC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83</w:t>
            </w:r>
          </w:p>
        </w:tc>
      </w:tr>
      <w:tr w:rsidR="003276BF" w:rsidRPr="003276BF" w:rsidTr="003276B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балл ЕГЭ выпускников 11 класса по 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F804DC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65</w:t>
            </w:r>
          </w:p>
        </w:tc>
      </w:tr>
      <w:tr w:rsidR="003276BF" w:rsidRPr="003276BF" w:rsidTr="003276B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0 (0%)</w:t>
            </w:r>
          </w:p>
        </w:tc>
      </w:tr>
      <w:tr w:rsidR="003276BF" w:rsidRPr="003276BF" w:rsidTr="003276B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0 (0%)</w:t>
            </w:r>
          </w:p>
        </w:tc>
      </w:tr>
      <w:tr w:rsidR="003276BF" w:rsidRPr="003276BF" w:rsidTr="003276B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0 (0%)</w:t>
            </w:r>
          </w:p>
        </w:tc>
      </w:tr>
      <w:tr w:rsidR="003276BF" w:rsidRPr="003276BF" w:rsidTr="003276B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математике, от общей численности</w:t>
            </w:r>
          </w:p>
          <w:p w:rsidR="003276BF" w:rsidRPr="003276BF" w:rsidRDefault="003276BF" w:rsidP="003276B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A6AD3" w:rsidP="003A6AD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0</w:t>
            </w:r>
            <w:r w:rsidR="003276BF" w:rsidRPr="003276B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0</w:t>
            </w:r>
            <w:r w:rsidR="003276BF" w:rsidRPr="003276B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%)</w:t>
            </w:r>
          </w:p>
        </w:tc>
      </w:tr>
      <w:tr w:rsidR="003276BF" w:rsidRPr="003276BF" w:rsidTr="003276B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выпускников 9 класса, которые не получили аттестаты,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0 (0%)</w:t>
            </w:r>
          </w:p>
        </w:tc>
      </w:tr>
      <w:tr w:rsidR="003276BF" w:rsidRPr="003276BF" w:rsidTr="003276B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выпускников 11 класса, которые не получили аттестаты,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0 (0%)</w:t>
            </w:r>
          </w:p>
        </w:tc>
      </w:tr>
      <w:tr w:rsidR="003276BF" w:rsidRPr="003276BF" w:rsidTr="003276B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выпускников 9 класса, которые получили аттестаты с отличием,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F804DC" w:rsidP="00F804D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="003276BF" w:rsidRPr="003276B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13</w:t>
            </w:r>
            <w:r w:rsidR="003276BF" w:rsidRPr="003276B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%)</w:t>
            </w:r>
          </w:p>
        </w:tc>
      </w:tr>
      <w:tr w:rsidR="003276BF" w:rsidRPr="003276BF" w:rsidTr="003276B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выпускников 11 класса, которые получили аттестаты с отличием,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F804DC" w:rsidP="00F804D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="003276BF" w:rsidRPr="003276B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12</w:t>
            </w:r>
            <w:r w:rsidR="003276BF" w:rsidRPr="003276B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%)</w:t>
            </w:r>
          </w:p>
        </w:tc>
      </w:tr>
      <w:tr w:rsidR="003276BF" w:rsidRPr="003276BF" w:rsidTr="003276B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учащихся по программам с углубленным изучением отдельных учебных предметов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A6AD3" w:rsidP="003A6AD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322</w:t>
            </w:r>
            <w:r w:rsidR="003276BF" w:rsidRPr="003276B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92</w:t>
            </w:r>
            <w:r w:rsidR="003276BF" w:rsidRPr="003276B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%)</w:t>
            </w:r>
          </w:p>
        </w:tc>
      </w:tr>
      <w:tr w:rsidR="003276BF" w:rsidRPr="003276BF" w:rsidTr="003276B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учащихся по программам профильного обучения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A6AD3" w:rsidP="003A6AD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45</w:t>
            </w:r>
            <w:r w:rsidR="003276BF" w:rsidRPr="003276B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13</w:t>
            </w:r>
            <w:r w:rsidR="003276BF" w:rsidRPr="003276B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%)</w:t>
            </w:r>
          </w:p>
        </w:tc>
      </w:tr>
      <w:tr w:rsidR="003276BF" w:rsidRPr="003276BF" w:rsidTr="003276B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учащихся по программам с применением дистанционных образовательных технологий, электронного обучения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0 (0%)</w:t>
            </w:r>
          </w:p>
        </w:tc>
      </w:tr>
      <w:tr w:rsidR="003276BF" w:rsidRPr="003276BF" w:rsidTr="003276B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учащихся в рамках сетевой формы реализации образовательных программ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0 (0%)</w:t>
            </w:r>
          </w:p>
        </w:tc>
      </w:tr>
      <w:tr w:rsidR="003276BF" w:rsidRPr="003276BF" w:rsidTr="003276BF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Инфраструктура</w:t>
            </w:r>
          </w:p>
        </w:tc>
      </w:tr>
      <w:tr w:rsidR="003276BF" w:rsidRPr="003276BF" w:rsidTr="003276B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компьютеров в расчете на 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D37F5E" w:rsidP="00A0029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5</w:t>
            </w:r>
            <w:r w:rsidR="00A00296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</w:tr>
      <w:tr w:rsidR="003276BF" w:rsidRPr="003276BF" w:rsidTr="003276B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в 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да</w:t>
            </w:r>
          </w:p>
        </w:tc>
      </w:tr>
      <w:tr w:rsidR="003276BF" w:rsidRPr="003276BF" w:rsidTr="003276BF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в Школе читального зала библиотеки, в том числе наличие в ней: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да</w:t>
            </w:r>
          </w:p>
        </w:tc>
      </w:tr>
      <w:tr w:rsidR="003276BF" w:rsidRPr="003276BF" w:rsidTr="003276BF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 рабочих мест для работы на 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76BF" w:rsidRPr="003276BF" w:rsidRDefault="003276BF" w:rsidP="003276B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да</w:t>
            </w:r>
          </w:p>
        </w:tc>
      </w:tr>
      <w:tr w:rsidR="003276BF" w:rsidRPr="003276BF" w:rsidTr="003276B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 </w:t>
            </w:r>
            <w:proofErr w:type="spellStart"/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76BF" w:rsidRPr="003276BF" w:rsidRDefault="003276BF" w:rsidP="003276B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да</w:t>
            </w:r>
          </w:p>
        </w:tc>
      </w:tr>
      <w:tr w:rsidR="003276BF" w:rsidRPr="003276BF" w:rsidTr="003276B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 средств сканирования и 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76BF" w:rsidRPr="003276BF" w:rsidRDefault="003276BF" w:rsidP="003276B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да</w:t>
            </w:r>
          </w:p>
        </w:tc>
      </w:tr>
      <w:tr w:rsidR="003276BF" w:rsidRPr="003276BF" w:rsidTr="003276B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 выхода в интернет с 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76BF" w:rsidRPr="003276BF" w:rsidRDefault="003276BF" w:rsidP="003276B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да</w:t>
            </w:r>
          </w:p>
        </w:tc>
      </w:tr>
      <w:tr w:rsidR="003276BF" w:rsidRPr="003276BF" w:rsidTr="003276B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76BF" w:rsidRPr="003276BF" w:rsidRDefault="003276BF" w:rsidP="003276B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да</w:t>
            </w:r>
          </w:p>
        </w:tc>
      </w:tr>
      <w:tr w:rsidR="003276BF" w:rsidRPr="003276BF" w:rsidTr="003276B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Численность (удельный вес) обучающихся, которые могут пользоваться широкополосным интернетом не менее 2 Мб/с,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A00296" w:rsidP="00A0029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350(100%)</w:t>
            </w:r>
          </w:p>
        </w:tc>
      </w:tr>
      <w:tr w:rsidR="003276BF" w:rsidRPr="003276BF" w:rsidTr="003276B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 помещений для образовательного процесса в расчете на одного обучающегося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3276BF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 м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6BF" w:rsidRPr="003276BF" w:rsidRDefault="002F2F52" w:rsidP="003276B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  <w:t>18,76</w:t>
            </w:r>
          </w:p>
        </w:tc>
      </w:tr>
    </w:tbl>
    <w:p w:rsidR="005A60E1" w:rsidRDefault="005A60E1">
      <w:bookmarkStart w:id="1" w:name="_GoBack"/>
      <w:bookmarkEnd w:id="1"/>
    </w:p>
    <w:sectPr w:rsidR="005A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A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F0307"/>
    <w:multiLevelType w:val="multilevel"/>
    <w:tmpl w:val="AE36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E29BF"/>
    <w:multiLevelType w:val="multilevel"/>
    <w:tmpl w:val="7E14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E0D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E2A67"/>
    <w:multiLevelType w:val="multilevel"/>
    <w:tmpl w:val="E066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22452E"/>
    <w:multiLevelType w:val="multilevel"/>
    <w:tmpl w:val="61F6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88620D"/>
    <w:multiLevelType w:val="multilevel"/>
    <w:tmpl w:val="BE1E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C411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6A59A1"/>
    <w:multiLevelType w:val="multilevel"/>
    <w:tmpl w:val="9436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521A0"/>
    <w:multiLevelType w:val="multilevel"/>
    <w:tmpl w:val="7DD2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3343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F068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2120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531D31"/>
    <w:multiLevelType w:val="multilevel"/>
    <w:tmpl w:val="1488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9C06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7D5DD6"/>
    <w:multiLevelType w:val="multilevel"/>
    <w:tmpl w:val="5CC6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371F77"/>
    <w:multiLevelType w:val="multilevel"/>
    <w:tmpl w:val="AFB2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D71762"/>
    <w:multiLevelType w:val="multilevel"/>
    <w:tmpl w:val="600E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974F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D57865"/>
    <w:multiLevelType w:val="multilevel"/>
    <w:tmpl w:val="0A06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9C32F0"/>
    <w:multiLevelType w:val="multilevel"/>
    <w:tmpl w:val="CA70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940F6E"/>
    <w:multiLevelType w:val="multilevel"/>
    <w:tmpl w:val="2AE2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362C21"/>
    <w:multiLevelType w:val="multilevel"/>
    <w:tmpl w:val="4D84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D161AD"/>
    <w:multiLevelType w:val="multilevel"/>
    <w:tmpl w:val="CA62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A050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C738A0"/>
    <w:multiLevelType w:val="multilevel"/>
    <w:tmpl w:val="02DE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183F0D"/>
    <w:multiLevelType w:val="multilevel"/>
    <w:tmpl w:val="1A36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7516BF"/>
    <w:multiLevelType w:val="multilevel"/>
    <w:tmpl w:val="B032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C92A0A"/>
    <w:multiLevelType w:val="hybridMultilevel"/>
    <w:tmpl w:val="1A404E4C"/>
    <w:lvl w:ilvl="0" w:tplc="261437FA">
      <w:numFmt w:val="bullet"/>
      <w:lvlText w:val="-"/>
      <w:lvlJc w:val="left"/>
      <w:pPr>
        <w:ind w:left="2087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CC960AC8">
      <w:numFmt w:val="bullet"/>
      <w:lvlText w:val=""/>
      <w:lvlJc w:val="left"/>
      <w:pPr>
        <w:ind w:left="26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9CCF27E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3" w:tplc="727A0E02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4" w:tplc="BEF66588">
      <w:numFmt w:val="bullet"/>
      <w:lvlText w:val="•"/>
      <w:lvlJc w:val="left"/>
      <w:pPr>
        <w:ind w:left="5608" w:hanging="360"/>
      </w:pPr>
      <w:rPr>
        <w:rFonts w:hint="default"/>
        <w:lang w:val="ru-RU" w:eastAsia="en-US" w:bidi="ar-SA"/>
      </w:rPr>
    </w:lvl>
    <w:lvl w:ilvl="5" w:tplc="90E41FB8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6" w:tplc="17601B92">
      <w:numFmt w:val="bullet"/>
      <w:lvlText w:val="•"/>
      <w:lvlJc w:val="left"/>
      <w:pPr>
        <w:ind w:left="7574" w:hanging="360"/>
      </w:pPr>
      <w:rPr>
        <w:rFonts w:hint="default"/>
        <w:lang w:val="ru-RU" w:eastAsia="en-US" w:bidi="ar-SA"/>
      </w:rPr>
    </w:lvl>
    <w:lvl w:ilvl="7" w:tplc="1D128756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  <w:lvl w:ilvl="8" w:tplc="9976BE2E">
      <w:numFmt w:val="bullet"/>
      <w:lvlText w:val="•"/>
      <w:lvlJc w:val="left"/>
      <w:pPr>
        <w:ind w:left="9540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77A4264A"/>
    <w:multiLevelType w:val="multilevel"/>
    <w:tmpl w:val="2CBA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FB6AC5"/>
    <w:multiLevelType w:val="multilevel"/>
    <w:tmpl w:val="A742291A"/>
    <w:lvl w:ilvl="0">
      <w:start w:val="1"/>
      <w:numFmt w:val="bullet"/>
      <w:lvlText w:val="►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4A66AC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7C145D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4E2EFB"/>
    <w:multiLevelType w:val="hybridMultilevel"/>
    <w:tmpl w:val="0FEC2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8"/>
  </w:num>
  <w:num w:numId="3">
    <w:abstractNumId w:val="2"/>
  </w:num>
  <w:num w:numId="4">
    <w:abstractNumId w:val="23"/>
  </w:num>
  <w:num w:numId="5">
    <w:abstractNumId w:val="4"/>
  </w:num>
  <w:num w:numId="6">
    <w:abstractNumId w:val="5"/>
  </w:num>
  <w:num w:numId="7">
    <w:abstractNumId w:val="26"/>
  </w:num>
  <w:num w:numId="8">
    <w:abstractNumId w:val="13"/>
  </w:num>
  <w:num w:numId="9">
    <w:abstractNumId w:val="21"/>
  </w:num>
  <w:num w:numId="10">
    <w:abstractNumId w:val="29"/>
  </w:num>
  <w:num w:numId="11">
    <w:abstractNumId w:val="15"/>
  </w:num>
  <w:num w:numId="12">
    <w:abstractNumId w:val="1"/>
  </w:num>
  <w:num w:numId="13">
    <w:abstractNumId w:val="16"/>
  </w:num>
  <w:num w:numId="14">
    <w:abstractNumId w:val="19"/>
  </w:num>
  <w:num w:numId="15">
    <w:abstractNumId w:val="22"/>
  </w:num>
  <w:num w:numId="16">
    <w:abstractNumId w:val="9"/>
  </w:num>
  <w:num w:numId="17">
    <w:abstractNumId w:val="6"/>
  </w:num>
  <w:num w:numId="18">
    <w:abstractNumId w:val="17"/>
  </w:num>
  <w:num w:numId="19">
    <w:abstractNumId w:val="25"/>
  </w:num>
  <w:num w:numId="20">
    <w:abstractNumId w:val="20"/>
  </w:num>
  <w:num w:numId="21">
    <w:abstractNumId w:val="32"/>
  </w:num>
  <w:num w:numId="22">
    <w:abstractNumId w:val="24"/>
  </w:num>
  <w:num w:numId="23">
    <w:abstractNumId w:val="3"/>
  </w:num>
  <w:num w:numId="24">
    <w:abstractNumId w:val="30"/>
  </w:num>
  <w:num w:numId="25">
    <w:abstractNumId w:val="18"/>
  </w:num>
  <w:num w:numId="26">
    <w:abstractNumId w:val="31"/>
  </w:num>
  <w:num w:numId="27">
    <w:abstractNumId w:val="10"/>
  </w:num>
  <w:num w:numId="28">
    <w:abstractNumId w:val="14"/>
  </w:num>
  <w:num w:numId="29">
    <w:abstractNumId w:val="7"/>
  </w:num>
  <w:num w:numId="30">
    <w:abstractNumId w:val="0"/>
  </w:num>
  <w:num w:numId="31">
    <w:abstractNumId w:val="12"/>
  </w:num>
  <w:num w:numId="32">
    <w:abstractNumId w:val="11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BE"/>
    <w:rsid w:val="00057E3F"/>
    <w:rsid w:val="00087904"/>
    <w:rsid w:val="0016315E"/>
    <w:rsid w:val="001F3F6E"/>
    <w:rsid w:val="00215983"/>
    <w:rsid w:val="00241A4F"/>
    <w:rsid w:val="00251EE9"/>
    <w:rsid w:val="00295C1E"/>
    <w:rsid w:val="002D4A29"/>
    <w:rsid w:val="002E74B1"/>
    <w:rsid w:val="002F2F52"/>
    <w:rsid w:val="003276BF"/>
    <w:rsid w:val="003821D9"/>
    <w:rsid w:val="003A6AD3"/>
    <w:rsid w:val="003A7487"/>
    <w:rsid w:val="004662BE"/>
    <w:rsid w:val="004E7DDD"/>
    <w:rsid w:val="005A44FC"/>
    <w:rsid w:val="005A60E1"/>
    <w:rsid w:val="00610105"/>
    <w:rsid w:val="00666CDD"/>
    <w:rsid w:val="00711D52"/>
    <w:rsid w:val="00770464"/>
    <w:rsid w:val="007A2732"/>
    <w:rsid w:val="007E3ACC"/>
    <w:rsid w:val="00925352"/>
    <w:rsid w:val="00956A6D"/>
    <w:rsid w:val="00A00296"/>
    <w:rsid w:val="00A119FA"/>
    <w:rsid w:val="00A57ED0"/>
    <w:rsid w:val="00AC4B42"/>
    <w:rsid w:val="00AC4B46"/>
    <w:rsid w:val="00AE64F3"/>
    <w:rsid w:val="00B72EC5"/>
    <w:rsid w:val="00B778C9"/>
    <w:rsid w:val="00B8190C"/>
    <w:rsid w:val="00BE6805"/>
    <w:rsid w:val="00BF365A"/>
    <w:rsid w:val="00C0052F"/>
    <w:rsid w:val="00C62F6E"/>
    <w:rsid w:val="00D23369"/>
    <w:rsid w:val="00D37F5E"/>
    <w:rsid w:val="00D70EB6"/>
    <w:rsid w:val="00DD5833"/>
    <w:rsid w:val="00E26F23"/>
    <w:rsid w:val="00E739BE"/>
    <w:rsid w:val="00EF5708"/>
    <w:rsid w:val="00F2787B"/>
    <w:rsid w:val="00F51D7D"/>
    <w:rsid w:val="00F7421B"/>
    <w:rsid w:val="00F804DC"/>
    <w:rsid w:val="00FB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3A7E"/>
  <w15:chartTrackingRefBased/>
  <w15:docId w15:val="{C0A8C4BF-BE83-4B8C-A2A2-73FB88E5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2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BF"/>
    <w:rPr>
      <w:b/>
      <w:bCs/>
    </w:rPr>
  </w:style>
  <w:style w:type="character" w:customStyle="1" w:styleId="sfwc">
    <w:name w:val="sfwc"/>
    <w:basedOn w:val="a0"/>
    <w:rsid w:val="003276BF"/>
  </w:style>
  <w:style w:type="character" w:customStyle="1" w:styleId="tooltipwrapper">
    <w:name w:val="tooltip__wrapper"/>
    <w:basedOn w:val="a0"/>
    <w:rsid w:val="003276BF"/>
  </w:style>
  <w:style w:type="character" w:customStyle="1" w:styleId="tooltippoint">
    <w:name w:val="tooltip__point"/>
    <w:basedOn w:val="a0"/>
    <w:rsid w:val="003276BF"/>
  </w:style>
  <w:style w:type="character" w:customStyle="1" w:styleId="tooltiptext">
    <w:name w:val="tooltip_text"/>
    <w:basedOn w:val="a0"/>
    <w:rsid w:val="003276BF"/>
  </w:style>
  <w:style w:type="character" w:customStyle="1" w:styleId="fill">
    <w:name w:val="fill"/>
    <w:basedOn w:val="a0"/>
    <w:rsid w:val="003276BF"/>
  </w:style>
  <w:style w:type="character" w:styleId="a5">
    <w:name w:val="Hyperlink"/>
    <w:basedOn w:val="a0"/>
    <w:uiPriority w:val="99"/>
    <w:semiHidden/>
    <w:unhideWhenUsed/>
    <w:rsid w:val="003276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276BF"/>
    <w:rPr>
      <w:color w:val="800080"/>
      <w:u w:val="single"/>
    </w:rPr>
  </w:style>
  <w:style w:type="character" w:customStyle="1" w:styleId="recommendations-v4-block">
    <w:name w:val="recommendations-v4-block"/>
    <w:basedOn w:val="a0"/>
    <w:rsid w:val="003276BF"/>
  </w:style>
  <w:style w:type="character" w:customStyle="1" w:styleId="recommendations-v4-imagewrapper">
    <w:name w:val="recommendations-v4-image__wrapper"/>
    <w:basedOn w:val="a0"/>
    <w:rsid w:val="003276BF"/>
  </w:style>
  <w:style w:type="paragraph" w:styleId="a7">
    <w:name w:val="List Paragraph"/>
    <w:aliases w:val="ITL List Paragraph,Цветной список - Акцент 13"/>
    <w:basedOn w:val="a"/>
    <w:link w:val="a8"/>
    <w:uiPriority w:val="34"/>
    <w:qFormat/>
    <w:rsid w:val="00610105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character" w:customStyle="1" w:styleId="a8">
    <w:name w:val="Абзац списка Знак"/>
    <w:aliases w:val="ITL List Paragraph Знак,Цветной список - Акцент 13 Знак"/>
    <w:link w:val="a7"/>
    <w:uiPriority w:val="34"/>
    <w:rsid w:val="00610105"/>
    <w:rPr>
      <w:lang w:val="en-US"/>
    </w:rPr>
  </w:style>
  <w:style w:type="table" w:styleId="a9">
    <w:name w:val="Table Grid"/>
    <w:basedOn w:val="a1"/>
    <w:uiPriority w:val="39"/>
    <w:rsid w:val="00163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1"/>
    <w:locked/>
    <w:rsid w:val="003A748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a"/>
    <w:rsid w:val="003A7487"/>
    <w:pPr>
      <w:widowControl w:val="0"/>
      <w:spacing w:after="60" w:line="276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4">
    <w:name w:val="Заголовок №4_"/>
    <w:basedOn w:val="a0"/>
    <w:link w:val="40"/>
    <w:locked/>
    <w:rsid w:val="00C0052F"/>
    <w:rPr>
      <w:rFonts w:ascii="Times New Roman" w:eastAsia="Times New Roman" w:hAnsi="Times New Roman" w:cs="Times New Roman"/>
      <w:b/>
      <w:bCs/>
    </w:rPr>
  </w:style>
  <w:style w:type="paragraph" w:customStyle="1" w:styleId="40">
    <w:name w:val="Заголовок №4"/>
    <w:basedOn w:val="a"/>
    <w:link w:val="4"/>
    <w:rsid w:val="00C0052F"/>
    <w:pPr>
      <w:widowControl w:val="0"/>
      <w:spacing w:after="250" w:line="240" w:lineRule="auto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ab">
    <w:name w:val="Другое_"/>
    <w:basedOn w:val="a0"/>
    <w:link w:val="ac"/>
    <w:locked/>
    <w:rsid w:val="00C0052F"/>
    <w:rPr>
      <w:rFonts w:ascii="Times New Roman" w:eastAsia="Times New Roman" w:hAnsi="Times New Roman" w:cs="Times New Roman"/>
    </w:rPr>
  </w:style>
  <w:style w:type="paragraph" w:customStyle="1" w:styleId="ac">
    <w:name w:val="Другое"/>
    <w:basedOn w:val="a"/>
    <w:link w:val="ab"/>
    <w:rsid w:val="00C0052F"/>
    <w:pPr>
      <w:widowControl w:val="0"/>
      <w:spacing w:after="60" w:line="276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chart" Target="charts/chart4.xml"/><Relationship Id="rId1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4;&#1086;&#1082;&#1091;&#1084;&#1077;&#1085;&#1090;&#1099;\2022-2023%20&#1076;&#1086;&#1082;&#1080;\4%20&#1095;&#1077;&#1090;&#1074;&#1077;&#1088;&#1090;&#1100;\&#1054;&#1090;&#1095;&#1077;&#1090;%20&#1082;&#1083;&#1072;&#1089;&#1089;&#1085;&#1086;&#1075;&#1086;%20&#1088;&#1091;&#1082;&#1086;&#1074;&#1086;&#1076;&#1080;&#1090;&#1077;&#1083;&#1103;\&#1054;&#1090;&#1095;&#1077;&#1090;%20&#1079;&#1072;%20&#1075;&#1086;&#1076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4;&#1086;&#1082;&#1091;&#1084;&#1077;&#1085;&#1090;&#1099;\2022-2023%20&#1076;&#1086;&#1082;&#1080;\4%20&#1095;&#1077;&#1090;&#1074;&#1077;&#1088;&#1090;&#1100;\&#1054;&#1090;&#1095;&#1077;&#1090;%20&#1082;&#1083;&#1072;&#1089;&#1089;&#1085;&#1086;&#1075;&#1086;%20&#1088;&#1091;&#1082;&#1086;&#1074;&#1086;&#1076;&#1080;&#1090;&#1077;&#1083;&#1103;\&#1054;&#1090;&#1095;&#1077;&#1090;%20&#1079;&#1072;%20&#1075;&#1086;&#1076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4;&#1086;&#1082;&#1091;&#1084;&#1077;&#1085;&#1090;&#1099;\2022-2023%20&#1076;&#1086;&#1082;&#1080;\4%20&#1095;&#1077;&#1090;&#1074;&#1077;&#1088;&#1090;&#1100;\&#1054;&#1090;&#1095;&#1077;&#1090;%20&#1082;&#1083;&#1072;&#1089;&#1089;&#1085;&#1086;&#1075;&#1086;%20&#1088;&#1091;&#1082;&#1086;&#1074;&#1086;&#1076;&#1080;&#1090;&#1077;&#1083;&#1103;\&#1054;&#1090;&#1095;&#1077;&#1090;%20&#1079;&#1072;%20&#1075;&#1086;&#1076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4;&#1086;&#1082;&#1091;&#1084;&#1077;&#1085;&#1090;&#1099;\2022-2023%20&#1076;&#1086;&#1082;&#1080;\9%20&#1082;&#1083;&#1072;&#1089;&#1089;\&#1056;&#1077;&#1079;&#1091;&#1083;&#1100;&#1090;&#1072;&#1090;&#1099;%20&#1054;&#1043;&#1069;\9%20&#1082;&#1083;&#1072;&#1089;&#1089;\&#1080;&#1090;&#1086;&#1075;&#1086;&#1074;&#1072;&#1103;%20&#1090;&#1072;&#1073;&#1083;&#1080;&#1094;&#1072;%20&#1087;&#1086;%20&#1043;&#1048;&#1040;-9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Основные</a:t>
            </a:r>
            <a:r>
              <a:rPr lang="ru-RU" sz="1000" baseline="0"/>
              <a:t> показатели успеваемости/качества НОО за 22/23 учебный год 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Лист1!$G$2</c:f>
              <c:strCache>
                <c:ptCount val="1"/>
                <c:pt idx="0">
                  <c:v>Успеваемость 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Лист1!$A$3:$A$10</c:f>
              <c:strCache>
                <c:ptCount val="8"/>
                <c:pt idx="2">
                  <c:v>2а класс</c:v>
                </c:pt>
                <c:pt idx="3">
                  <c:v>2б класс</c:v>
                </c:pt>
                <c:pt idx="4">
                  <c:v>3а класс</c:v>
                </c:pt>
                <c:pt idx="5">
                  <c:v>3б класс</c:v>
                </c:pt>
                <c:pt idx="6">
                  <c:v>4а класс</c:v>
                </c:pt>
                <c:pt idx="7">
                  <c:v>4б класс</c:v>
                </c:pt>
              </c:strCache>
            </c:strRef>
          </c:cat>
          <c:val>
            <c:numRef>
              <c:f>Лист1!$G$3:$G$10</c:f>
              <c:numCache>
                <c:formatCode>General</c:formatCode>
                <c:ptCount val="8"/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C3-4A98-B4E8-603187055774}"/>
            </c:ext>
          </c:extLst>
        </c:ser>
        <c:ser>
          <c:idx val="1"/>
          <c:order val="1"/>
          <c:tx>
            <c:strRef>
              <c:f>Лист1!$H$2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Лист1!$A$3:$A$10</c:f>
              <c:strCache>
                <c:ptCount val="8"/>
                <c:pt idx="2">
                  <c:v>2а класс</c:v>
                </c:pt>
                <c:pt idx="3">
                  <c:v>2б класс</c:v>
                </c:pt>
                <c:pt idx="4">
                  <c:v>3а класс</c:v>
                </c:pt>
                <c:pt idx="5">
                  <c:v>3б класс</c:v>
                </c:pt>
                <c:pt idx="6">
                  <c:v>4а класс</c:v>
                </c:pt>
                <c:pt idx="7">
                  <c:v>4б класс</c:v>
                </c:pt>
              </c:strCache>
            </c:strRef>
          </c:cat>
          <c:val>
            <c:numRef>
              <c:f>Лист1!$H$3:$H$10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1-3BC3-4A98-B4E8-603187055774}"/>
            </c:ext>
          </c:extLst>
        </c:ser>
        <c:ser>
          <c:idx val="2"/>
          <c:order val="2"/>
          <c:tx>
            <c:strRef>
              <c:f>Лист1!$I$2</c:f>
              <c:strCache>
                <c:ptCount val="1"/>
                <c:pt idx="0">
                  <c:v>Качество (%)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Лист1!$A$3:$A$10</c:f>
              <c:strCache>
                <c:ptCount val="8"/>
                <c:pt idx="2">
                  <c:v>2а класс</c:v>
                </c:pt>
                <c:pt idx="3">
                  <c:v>2б класс</c:v>
                </c:pt>
                <c:pt idx="4">
                  <c:v>3а класс</c:v>
                </c:pt>
                <c:pt idx="5">
                  <c:v>3б класс</c:v>
                </c:pt>
                <c:pt idx="6">
                  <c:v>4а класс</c:v>
                </c:pt>
                <c:pt idx="7">
                  <c:v>4б класс</c:v>
                </c:pt>
              </c:strCache>
            </c:strRef>
          </c:cat>
          <c:val>
            <c:numRef>
              <c:f>Лист1!$I$3:$I$10</c:f>
              <c:numCache>
                <c:formatCode>General</c:formatCode>
                <c:ptCount val="8"/>
                <c:pt idx="2" formatCode="0.00">
                  <c:v>75</c:v>
                </c:pt>
                <c:pt idx="3" formatCode="0.00">
                  <c:v>100</c:v>
                </c:pt>
                <c:pt idx="4" formatCode="0.00">
                  <c:v>63.157894736842103</c:v>
                </c:pt>
                <c:pt idx="5" formatCode="0.00">
                  <c:v>80</c:v>
                </c:pt>
                <c:pt idx="6" formatCode="0.00">
                  <c:v>70</c:v>
                </c:pt>
                <c:pt idx="7" formatCode="0.00">
                  <c:v>89.473684210526315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BC3-4A98-B4E8-6031870557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9087488"/>
        <c:axId val="439088144"/>
      </c:barChart>
      <c:catAx>
        <c:axId val="439087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9088144"/>
        <c:crosses val="autoZero"/>
        <c:auto val="1"/>
        <c:lblAlgn val="ctr"/>
        <c:lblOffset val="100"/>
        <c:noMultiLvlLbl val="0"/>
      </c:catAx>
      <c:valAx>
        <c:axId val="439088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9087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Основные показатели успеваемости/</a:t>
            </a:r>
            <a:r>
              <a:rPr lang="ru-RU" sz="1000" baseline="0"/>
              <a:t> качества</a:t>
            </a:r>
            <a:r>
              <a:rPr lang="ru-RU" sz="1000"/>
              <a:t> ООО за 2022-2023 учебный год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Лист1!$G$2</c:f>
              <c:strCache>
                <c:ptCount val="1"/>
                <c:pt idx="0">
                  <c:v>Успеваемость 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(Лист1!$A$3:$A$4,Лист1!$A$12:$A$17)</c:f>
              <c:strCache>
                <c:ptCount val="8"/>
                <c:pt idx="2">
                  <c:v>5а класс</c:v>
                </c:pt>
                <c:pt idx="3">
                  <c:v>6а класс</c:v>
                </c:pt>
                <c:pt idx="4">
                  <c:v>6б класс</c:v>
                </c:pt>
                <c:pt idx="5">
                  <c:v>7а класс</c:v>
                </c:pt>
                <c:pt idx="6">
                  <c:v>8а класс</c:v>
                </c:pt>
                <c:pt idx="7">
                  <c:v>9а класс</c:v>
                </c:pt>
              </c:strCache>
            </c:strRef>
          </c:cat>
          <c:val>
            <c:numRef>
              <c:f>(Лист1!$G$3:$G$4,Лист1!$G$12:$G$17)</c:f>
              <c:numCache>
                <c:formatCode>General</c:formatCode>
                <c:ptCount val="8"/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95</c:v>
                </c:pt>
                <c:pt idx="7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A5-4192-B3AC-BED0490BABED}"/>
            </c:ext>
          </c:extLst>
        </c:ser>
        <c:ser>
          <c:idx val="1"/>
          <c:order val="1"/>
          <c:tx>
            <c:strRef>
              <c:f>Лист1!$H$2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(Лист1!$A$3:$A$4,Лист1!$A$12:$A$17)</c:f>
              <c:strCache>
                <c:ptCount val="8"/>
                <c:pt idx="2">
                  <c:v>5а класс</c:v>
                </c:pt>
                <c:pt idx="3">
                  <c:v>6а класс</c:v>
                </c:pt>
                <c:pt idx="4">
                  <c:v>6б класс</c:v>
                </c:pt>
                <c:pt idx="5">
                  <c:v>7а класс</c:v>
                </c:pt>
                <c:pt idx="6">
                  <c:v>8а класс</c:v>
                </c:pt>
                <c:pt idx="7">
                  <c:v>9а класс</c:v>
                </c:pt>
              </c:strCache>
            </c:strRef>
          </c:cat>
          <c:val>
            <c:numRef>
              <c:f>(Лист1!$H$3:$H$4,Лист1!$H$12:$H$17)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1-89A5-4192-B3AC-BED0490BABED}"/>
            </c:ext>
          </c:extLst>
        </c:ser>
        <c:ser>
          <c:idx val="2"/>
          <c:order val="2"/>
          <c:tx>
            <c:strRef>
              <c:f>Лист1!$I$2</c:f>
              <c:strCache>
                <c:ptCount val="1"/>
                <c:pt idx="0">
                  <c:v>Качество (%)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(Лист1!$A$3:$A$4,Лист1!$A$12:$A$17)</c:f>
              <c:strCache>
                <c:ptCount val="8"/>
                <c:pt idx="2">
                  <c:v>5а класс</c:v>
                </c:pt>
                <c:pt idx="3">
                  <c:v>6а класс</c:v>
                </c:pt>
                <c:pt idx="4">
                  <c:v>6б класс</c:v>
                </c:pt>
                <c:pt idx="5">
                  <c:v>7а класс</c:v>
                </c:pt>
                <c:pt idx="6">
                  <c:v>8а класс</c:v>
                </c:pt>
                <c:pt idx="7">
                  <c:v>9а класс</c:v>
                </c:pt>
              </c:strCache>
            </c:strRef>
          </c:cat>
          <c:val>
            <c:numRef>
              <c:f>(Лист1!$I$3:$I$4,Лист1!$I$12:$I$17)</c:f>
              <c:numCache>
                <c:formatCode>General</c:formatCode>
                <c:ptCount val="8"/>
                <c:pt idx="2" formatCode="0.00">
                  <c:v>20</c:v>
                </c:pt>
                <c:pt idx="3" formatCode="0.00">
                  <c:v>41.666666666666664</c:v>
                </c:pt>
                <c:pt idx="4" formatCode="0.00">
                  <c:v>33.333333333333336</c:v>
                </c:pt>
                <c:pt idx="5" formatCode="0.00">
                  <c:v>52</c:v>
                </c:pt>
                <c:pt idx="6" formatCode="0.00">
                  <c:v>56.521739130434781</c:v>
                </c:pt>
                <c:pt idx="7" formatCode="0.00">
                  <c:v>86.666666666666671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9A5-4192-B3AC-BED0490BAB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068512"/>
        <c:axId val="441070808"/>
      </c:barChart>
      <c:catAx>
        <c:axId val="441068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1070808"/>
        <c:crosses val="autoZero"/>
        <c:auto val="1"/>
        <c:lblAlgn val="ctr"/>
        <c:lblOffset val="100"/>
        <c:noMultiLvlLbl val="0"/>
      </c:catAx>
      <c:valAx>
        <c:axId val="441070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1068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Основные показатели успеваемости /</a:t>
            </a:r>
            <a:r>
              <a:rPr lang="ru-RU" sz="1000" baseline="0"/>
              <a:t> качества СОО за 22/23 учебный год </a:t>
            </a:r>
            <a:endParaRPr lang="ru-RU" sz="1000"/>
          </a:p>
        </c:rich>
      </c:tx>
      <c:layout>
        <c:manualLayout>
          <c:xMode val="edge"/>
          <c:yMode val="edge"/>
          <c:x val="0.11197900262467193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Лист1!$G$2</c:f>
              <c:strCache>
                <c:ptCount val="1"/>
                <c:pt idx="0">
                  <c:v>Успеваемость 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(Лист1!$A$3:$A$4,Лист1!$A$19:$A$21)</c:f>
              <c:strCache>
                <c:ptCount val="5"/>
                <c:pt idx="2">
                  <c:v>10а класс</c:v>
                </c:pt>
                <c:pt idx="3">
                  <c:v>10б класс</c:v>
                </c:pt>
                <c:pt idx="4">
                  <c:v>11 а класс</c:v>
                </c:pt>
              </c:strCache>
            </c:strRef>
          </c:cat>
          <c:val>
            <c:numRef>
              <c:f>(Лист1!$G$3:$G$4,Лист1!$G$19:$G$21)</c:f>
              <c:numCache>
                <c:formatCode>General</c:formatCode>
                <c:ptCount val="5"/>
                <c:pt idx="2">
                  <c:v>91</c:v>
                </c:pt>
                <c:pt idx="3">
                  <c:v>88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8A-498C-A265-561E3B52C42D}"/>
            </c:ext>
          </c:extLst>
        </c:ser>
        <c:ser>
          <c:idx val="1"/>
          <c:order val="1"/>
          <c:tx>
            <c:strRef>
              <c:f>Лист1!$H$2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(Лист1!$A$3:$A$4,Лист1!$A$19:$A$21)</c:f>
              <c:strCache>
                <c:ptCount val="5"/>
                <c:pt idx="2">
                  <c:v>10а класс</c:v>
                </c:pt>
                <c:pt idx="3">
                  <c:v>10б класс</c:v>
                </c:pt>
                <c:pt idx="4">
                  <c:v>11 а класс</c:v>
                </c:pt>
              </c:strCache>
            </c:strRef>
          </c:cat>
          <c:val>
            <c:numRef>
              <c:f>(Лист1!$H$3:$H$4,Лист1!$H$19:$H$21)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168A-498C-A265-561E3B52C42D}"/>
            </c:ext>
          </c:extLst>
        </c:ser>
        <c:ser>
          <c:idx val="2"/>
          <c:order val="2"/>
          <c:tx>
            <c:strRef>
              <c:f>Лист1!$I$2</c:f>
              <c:strCache>
                <c:ptCount val="1"/>
                <c:pt idx="0">
                  <c:v>Качество (%)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(Лист1!$A$3:$A$4,Лист1!$A$19:$A$21)</c:f>
              <c:strCache>
                <c:ptCount val="5"/>
                <c:pt idx="2">
                  <c:v>10а класс</c:v>
                </c:pt>
                <c:pt idx="3">
                  <c:v>10б класс</c:v>
                </c:pt>
                <c:pt idx="4">
                  <c:v>11 а класс</c:v>
                </c:pt>
              </c:strCache>
            </c:strRef>
          </c:cat>
          <c:val>
            <c:numRef>
              <c:f>(Лист1!$I$3:$I$4,Лист1!$I$19:$I$21)</c:f>
              <c:numCache>
                <c:formatCode>General</c:formatCode>
                <c:ptCount val="5"/>
                <c:pt idx="2" formatCode="0.00">
                  <c:v>41.666666666666664</c:v>
                </c:pt>
                <c:pt idx="3" formatCode="0.00">
                  <c:v>66.666666666666671</c:v>
                </c:pt>
                <c:pt idx="4" formatCode="0.00">
                  <c:v>88.235294117647058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68A-498C-A265-561E3B52C4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1459872"/>
        <c:axId val="431457576"/>
      </c:barChart>
      <c:catAx>
        <c:axId val="431459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1457576"/>
        <c:crosses val="autoZero"/>
        <c:auto val="1"/>
        <c:lblAlgn val="ctr"/>
        <c:lblOffset val="100"/>
        <c:noMultiLvlLbl val="0"/>
      </c:catAx>
      <c:valAx>
        <c:axId val="431457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1459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Итоги ГИА-9</a:t>
            </a:r>
          </a:p>
          <a:p>
            <a:pPr>
              <a:defRPr/>
            </a:pPr>
            <a:r>
              <a:rPr lang="ru-RU"/>
              <a:t>ГОБУ ИО "Усть-Ордынская гимназия-интернат"</a:t>
            </a:r>
          </a:p>
        </c:rich>
      </c:tx>
      <c:layout>
        <c:manualLayout>
          <c:xMode val="edge"/>
          <c:yMode val="edge"/>
          <c:x val="0.14367580240778138"/>
          <c:y val="1.93939319899090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итоги!$B$1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итоги!$A$2:$A$11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География</c:v>
                </c:pt>
                <c:pt idx="6">
                  <c:v>Обществознание </c:v>
                </c:pt>
                <c:pt idx="7">
                  <c:v>Литература </c:v>
                </c:pt>
                <c:pt idx="8">
                  <c:v>История </c:v>
                </c:pt>
                <c:pt idx="9">
                  <c:v>Физика </c:v>
                </c:pt>
              </c:strCache>
            </c:strRef>
          </c:cat>
          <c:val>
            <c:numRef>
              <c:f>итоги!$B$2:$B$11</c:f>
              <c:numCache>
                <c:formatCode>General</c:formatCode>
                <c:ptCount val="10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A7-4F4D-AE97-EC19B163525F}"/>
            </c:ext>
          </c:extLst>
        </c:ser>
        <c:ser>
          <c:idx val="1"/>
          <c:order val="1"/>
          <c:tx>
            <c:strRef>
              <c:f>итоги!$C$1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итоги!$A$2:$A$11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География</c:v>
                </c:pt>
                <c:pt idx="6">
                  <c:v>Обществознание </c:v>
                </c:pt>
                <c:pt idx="7">
                  <c:v>Литература </c:v>
                </c:pt>
                <c:pt idx="8">
                  <c:v>История </c:v>
                </c:pt>
                <c:pt idx="9">
                  <c:v>Физика </c:v>
                </c:pt>
              </c:strCache>
            </c:strRef>
          </c:cat>
          <c:val>
            <c:numRef>
              <c:f>итоги!$C$2:$C$11</c:f>
              <c:numCache>
                <c:formatCode>General</c:formatCode>
                <c:ptCount val="10"/>
                <c:pt idx="0">
                  <c:v>80</c:v>
                </c:pt>
                <c:pt idx="1">
                  <c:v>93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86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A7-4F4D-AE97-EC19B16352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7951432"/>
        <c:axId val="347955040"/>
      </c:barChart>
      <c:catAx>
        <c:axId val="347951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7955040"/>
        <c:crosses val="autoZero"/>
        <c:auto val="1"/>
        <c:lblAlgn val="ctr"/>
        <c:lblOffset val="100"/>
        <c:noMultiLvlLbl val="0"/>
      </c:catAx>
      <c:valAx>
        <c:axId val="347955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7951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23</Pages>
  <Words>6031</Words>
  <Characters>34381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Gym14</cp:lastModifiedBy>
  <cp:revision>46</cp:revision>
  <dcterms:created xsi:type="dcterms:W3CDTF">2024-04-20T00:39:00Z</dcterms:created>
  <dcterms:modified xsi:type="dcterms:W3CDTF">2024-04-20T05:43:00Z</dcterms:modified>
</cp:coreProperties>
</file>